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335"/>
        <w:gridCol w:w="3059"/>
        <w:gridCol w:w="3061"/>
        <w:gridCol w:w="1615"/>
      </w:tblGrid>
      <w:tr w:rsidR="00814B4F" w:rsidRPr="00814B4F" w14:paraId="07000620" w14:textId="075D93B3" w:rsidTr="00814B4F">
        <w:trPr>
          <w:tblHeader/>
        </w:trPr>
        <w:tc>
          <w:tcPr>
            <w:tcW w:w="1159" w:type="pct"/>
            <w:shd w:val="clear" w:color="auto" w:fill="D9D9D9" w:themeFill="background1" w:themeFillShade="D9"/>
          </w:tcPr>
          <w:p w14:paraId="215231A2" w14:textId="77777777" w:rsidR="00253A90" w:rsidRPr="00814B4F" w:rsidRDefault="00253A90" w:rsidP="00414BE0">
            <w:pPr>
              <w:jc w:val="center"/>
              <w:rPr>
                <w:rFonts w:ascii="Sail" w:hAnsi="Sail"/>
                <w:b/>
                <w:sz w:val="48"/>
                <w:szCs w:val="48"/>
              </w:rPr>
            </w:pPr>
            <w:r w:rsidRPr="00814B4F">
              <w:rPr>
                <w:rFonts w:ascii="Sail" w:hAnsi="Sail"/>
                <w:b/>
                <w:sz w:val="48"/>
                <w:szCs w:val="48"/>
              </w:rPr>
              <w:t>Device</w:t>
            </w:r>
          </w:p>
        </w:tc>
        <w:tc>
          <w:tcPr>
            <w:tcW w:w="1519" w:type="pct"/>
            <w:shd w:val="clear" w:color="auto" w:fill="D9D9D9" w:themeFill="background1" w:themeFillShade="D9"/>
          </w:tcPr>
          <w:p w14:paraId="6946DD0E" w14:textId="77777777" w:rsidR="00253A90" w:rsidRPr="00814B4F" w:rsidRDefault="00253A90" w:rsidP="00414BE0">
            <w:pPr>
              <w:jc w:val="center"/>
              <w:rPr>
                <w:rFonts w:ascii="Sail" w:hAnsi="Sail"/>
                <w:b/>
                <w:sz w:val="48"/>
                <w:szCs w:val="48"/>
              </w:rPr>
            </w:pPr>
            <w:r w:rsidRPr="00814B4F">
              <w:rPr>
                <w:rFonts w:ascii="Sail" w:hAnsi="Sail"/>
                <w:b/>
                <w:sz w:val="48"/>
                <w:szCs w:val="48"/>
              </w:rPr>
              <w:t>Definition</w:t>
            </w:r>
          </w:p>
        </w:tc>
        <w:tc>
          <w:tcPr>
            <w:tcW w:w="1520" w:type="pct"/>
            <w:shd w:val="clear" w:color="auto" w:fill="D9D9D9" w:themeFill="background1" w:themeFillShade="D9"/>
          </w:tcPr>
          <w:p w14:paraId="5E9B4DAE" w14:textId="77777777" w:rsidR="00253A90" w:rsidRPr="00814B4F" w:rsidRDefault="00253A90" w:rsidP="00414BE0">
            <w:pPr>
              <w:jc w:val="center"/>
              <w:rPr>
                <w:rFonts w:ascii="Sail" w:hAnsi="Sail"/>
                <w:b/>
                <w:sz w:val="48"/>
                <w:szCs w:val="48"/>
              </w:rPr>
            </w:pPr>
            <w:r w:rsidRPr="00814B4F">
              <w:rPr>
                <w:rFonts w:ascii="Sail" w:hAnsi="Sail"/>
                <w:b/>
                <w:sz w:val="48"/>
                <w:szCs w:val="48"/>
              </w:rPr>
              <w:t>Example</w:t>
            </w:r>
          </w:p>
        </w:tc>
        <w:tc>
          <w:tcPr>
            <w:tcW w:w="802" w:type="pct"/>
            <w:shd w:val="clear" w:color="auto" w:fill="D9D9D9" w:themeFill="background1" w:themeFillShade="D9"/>
          </w:tcPr>
          <w:p w14:paraId="2BF7E424" w14:textId="04E17C7C" w:rsidR="00253A90" w:rsidRPr="00814B4F" w:rsidRDefault="00253A90" w:rsidP="00414BE0">
            <w:pPr>
              <w:jc w:val="center"/>
              <w:rPr>
                <w:rFonts w:ascii="Sail" w:hAnsi="Sail"/>
                <w:b/>
                <w:sz w:val="48"/>
                <w:szCs w:val="48"/>
              </w:rPr>
            </w:pPr>
            <w:r w:rsidRPr="00814B4F">
              <w:rPr>
                <w:rFonts w:ascii="Sail" w:hAnsi="Sail"/>
                <w:b/>
                <w:sz w:val="48"/>
                <w:szCs w:val="48"/>
              </w:rPr>
              <w:t>Type</w:t>
            </w:r>
          </w:p>
        </w:tc>
      </w:tr>
      <w:tr w:rsidR="00253A90" w14:paraId="61D66C3D" w14:textId="33D9FBF4" w:rsidTr="00A07AD5">
        <w:tc>
          <w:tcPr>
            <w:tcW w:w="1159" w:type="pct"/>
            <w:vAlign w:val="center"/>
          </w:tcPr>
          <w:p w14:paraId="26F79B0B" w14:textId="77777777" w:rsidR="00253A90" w:rsidRPr="00A07AD5" w:rsidRDefault="00253A90" w:rsidP="0084394D">
            <w:pPr>
              <w:jc w:val="center"/>
              <w:rPr>
                <w:rFonts w:ascii="Sail" w:hAnsi="Sail"/>
                <w:b/>
                <w:sz w:val="36"/>
                <w:szCs w:val="36"/>
              </w:rPr>
            </w:pPr>
            <w:r w:rsidRPr="00A07AD5">
              <w:rPr>
                <w:rFonts w:ascii="Sail" w:hAnsi="Sail"/>
                <w:b/>
                <w:sz w:val="36"/>
                <w:szCs w:val="36"/>
              </w:rPr>
              <w:t>alliteration</w:t>
            </w:r>
          </w:p>
        </w:tc>
        <w:tc>
          <w:tcPr>
            <w:tcW w:w="1519" w:type="pct"/>
            <w:vAlign w:val="center"/>
          </w:tcPr>
          <w:p w14:paraId="0403CF4A" w14:textId="77777777" w:rsidR="00253A90" w:rsidRPr="0084394D" w:rsidRDefault="00253A90" w:rsidP="0084394D">
            <w:pPr>
              <w:jc w:val="center"/>
              <w:rPr>
                <w:sz w:val="28"/>
                <w:szCs w:val="28"/>
              </w:rPr>
            </w:pPr>
            <w:r w:rsidRPr="0084394D">
              <w:rPr>
                <w:sz w:val="28"/>
                <w:szCs w:val="28"/>
              </w:rPr>
              <w:t>The repetition of the same sound or letter at the beginning of several words in a sequence</w:t>
            </w:r>
          </w:p>
        </w:tc>
        <w:tc>
          <w:tcPr>
            <w:tcW w:w="1520" w:type="pct"/>
            <w:vAlign w:val="center"/>
          </w:tcPr>
          <w:p w14:paraId="2133F8A4" w14:textId="77777777" w:rsidR="00253A90" w:rsidRPr="0084394D" w:rsidRDefault="00253A90" w:rsidP="0084394D">
            <w:pPr>
              <w:jc w:val="center"/>
              <w:rPr>
                <w:sz w:val="28"/>
                <w:szCs w:val="28"/>
              </w:rPr>
            </w:pPr>
            <w:r w:rsidRPr="0084394D">
              <w:rPr>
                <w:sz w:val="28"/>
                <w:szCs w:val="28"/>
              </w:rPr>
              <w:t>“The big, blue ball…”</w:t>
            </w:r>
          </w:p>
        </w:tc>
        <w:tc>
          <w:tcPr>
            <w:tcW w:w="802" w:type="pct"/>
            <w:vAlign w:val="center"/>
          </w:tcPr>
          <w:p w14:paraId="4CA39A14" w14:textId="77CD1948" w:rsidR="00253A90" w:rsidRPr="0038060E" w:rsidRDefault="00894D53" w:rsidP="00467D3D">
            <w:pPr>
              <w:jc w:val="center"/>
              <w:rPr>
                <w:b/>
                <w:sz w:val="28"/>
                <w:szCs w:val="28"/>
              </w:rPr>
            </w:pPr>
            <w:r w:rsidRPr="0038060E">
              <w:rPr>
                <w:b/>
                <w:sz w:val="28"/>
                <w:szCs w:val="28"/>
              </w:rPr>
              <w:t>Trope</w:t>
            </w:r>
            <w:r w:rsidR="00C2743B" w:rsidRPr="0038060E">
              <w:rPr>
                <w:b/>
                <w:sz w:val="28"/>
                <w:szCs w:val="28"/>
              </w:rPr>
              <w:t xml:space="preserve"> – Word Play</w:t>
            </w:r>
          </w:p>
        </w:tc>
      </w:tr>
      <w:tr w:rsidR="00253A90" w14:paraId="07ED7C05" w14:textId="040AD4A1" w:rsidTr="00A07AD5">
        <w:tc>
          <w:tcPr>
            <w:tcW w:w="1159" w:type="pct"/>
            <w:vAlign w:val="center"/>
          </w:tcPr>
          <w:p w14:paraId="7A0356FE" w14:textId="77777777" w:rsidR="00253A90" w:rsidRPr="00A07AD5" w:rsidRDefault="00253A90" w:rsidP="0084394D">
            <w:pPr>
              <w:jc w:val="center"/>
              <w:rPr>
                <w:rFonts w:ascii="Sail" w:hAnsi="Sail"/>
                <w:b/>
                <w:sz w:val="36"/>
                <w:szCs w:val="36"/>
              </w:rPr>
            </w:pPr>
            <w:r w:rsidRPr="00A07AD5">
              <w:rPr>
                <w:rFonts w:ascii="Sail" w:hAnsi="Sail"/>
                <w:b/>
                <w:sz w:val="36"/>
                <w:szCs w:val="36"/>
              </w:rPr>
              <w:t>allusion</w:t>
            </w:r>
          </w:p>
        </w:tc>
        <w:tc>
          <w:tcPr>
            <w:tcW w:w="1519" w:type="pct"/>
            <w:vAlign w:val="center"/>
          </w:tcPr>
          <w:p w14:paraId="6D2D519F" w14:textId="77777777" w:rsidR="00253A90" w:rsidRPr="0084394D" w:rsidRDefault="00253A90" w:rsidP="0084394D">
            <w:pPr>
              <w:jc w:val="center"/>
              <w:rPr>
                <w:sz w:val="28"/>
                <w:szCs w:val="28"/>
              </w:rPr>
            </w:pPr>
            <w:r w:rsidRPr="0084394D">
              <w:rPr>
                <w:sz w:val="28"/>
                <w:szCs w:val="28"/>
              </w:rPr>
              <w:t>A short reference to a familiar person, place, or thing, or event.</w:t>
            </w:r>
          </w:p>
        </w:tc>
        <w:tc>
          <w:tcPr>
            <w:tcW w:w="1520" w:type="pct"/>
            <w:vAlign w:val="center"/>
          </w:tcPr>
          <w:p w14:paraId="7EA12AA2" w14:textId="77777777" w:rsidR="00253A90" w:rsidRPr="0084394D" w:rsidRDefault="00253A90" w:rsidP="0084394D">
            <w:pPr>
              <w:jc w:val="center"/>
              <w:rPr>
                <w:sz w:val="28"/>
                <w:szCs w:val="28"/>
              </w:rPr>
            </w:pPr>
            <w:r w:rsidRPr="0084394D">
              <w:rPr>
                <w:sz w:val="28"/>
                <w:szCs w:val="28"/>
              </w:rPr>
              <w:t>“Five score years ago…” This is an allusion to Abraham Lincoln’s “Gettysburg Address”</w:t>
            </w:r>
          </w:p>
        </w:tc>
        <w:tc>
          <w:tcPr>
            <w:tcW w:w="802" w:type="pct"/>
            <w:vAlign w:val="center"/>
          </w:tcPr>
          <w:p w14:paraId="2E8BD412" w14:textId="468E2BB1" w:rsidR="00253A90" w:rsidRPr="0038060E" w:rsidRDefault="00894D53" w:rsidP="00467D3D">
            <w:pPr>
              <w:jc w:val="center"/>
              <w:rPr>
                <w:b/>
                <w:sz w:val="28"/>
                <w:szCs w:val="28"/>
              </w:rPr>
            </w:pPr>
            <w:r w:rsidRPr="0038060E">
              <w:rPr>
                <w:b/>
                <w:sz w:val="28"/>
                <w:szCs w:val="28"/>
              </w:rPr>
              <w:t>Trope</w:t>
            </w:r>
            <w:r w:rsidR="00C2743B" w:rsidRPr="0038060E">
              <w:rPr>
                <w:b/>
                <w:sz w:val="28"/>
                <w:szCs w:val="28"/>
              </w:rPr>
              <w:t xml:space="preserve"> – Comparison</w:t>
            </w:r>
          </w:p>
        </w:tc>
      </w:tr>
      <w:tr w:rsidR="00697E20" w14:paraId="71420950" w14:textId="77777777" w:rsidTr="00A07AD5">
        <w:tc>
          <w:tcPr>
            <w:tcW w:w="1159" w:type="pct"/>
            <w:vAlign w:val="center"/>
          </w:tcPr>
          <w:p w14:paraId="255887CE" w14:textId="11640A6B" w:rsidR="00697E20" w:rsidRPr="00A07AD5" w:rsidRDefault="00697E20" w:rsidP="00697E20">
            <w:pPr>
              <w:jc w:val="center"/>
              <w:rPr>
                <w:rFonts w:ascii="Sail" w:hAnsi="Sail"/>
                <w:b/>
                <w:sz w:val="36"/>
                <w:szCs w:val="36"/>
              </w:rPr>
            </w:pPr>
            <w:r w:rsidRPr="00A07AD5">
              <w:rPr>
                <w:rFonts w:ascii="Sail" w:hAnsi="Sail"/>
                <w:b/>
                <w:sz w:val="36"/>
                <w:szCs w:val="36"/>
              </w:rPr>
              <w:t>a</w:t>
            </w:r>
            <w:r w:rsidRPr="00A07AD5">
              <w:rPr>
                <w:rFonts w:ascii="Sail" w:hAnsi="Sail"/>
                <w:b/>
                <w:sz w:val="36"/>
                <w:szCs w:val="36"/>
              </w:rPr>
              <w:t>nadiplosis</w:t>
            </w:r>
          </w:p>
        </w:tc>
        <w:tc>
          <w:tcPr>
            <w:tcW w:w="1519" w:type="pct"/>
            <w:vAlign w:val="center"/>
          </w:tcPr>
          <w:p w14:paraId="505EA16F" w14:textId="0AAABEA7" w:rsidR="00697E20" w:rsidRPr="0084394D" w:rsidRDefault="00F533EB" w:rsidP="00697E20">
            <w:pPr>
              <w:jc w:val="center"/>
              <w:rPr>
                <w:sz w:val="28"/>
                <w:szCs w:val="28"/>
              </w:rPr>
            </w:pPr>
            <w:r w:rsidRPr="00F533EB">
              <w:rPr>
                <w:sz w:val="28"/>
                <w:szCs w:val="28"/>
              </w:rPr>
              <w:t>The repetition of the last word of one clause at the beginning of the next.</w:t>
            </w:r>
          </w:p>
        </w:tc>
        <w:tc>
          <w:tcPr>
            <w:tcW w:w="1520" w:type="pct"/>
            <w:vAlign w:val="center"/>
          </w:tcPr>
          <w:p w14:paraId="5963F09F" w14:textId="12CFCD4A" w:rsidR="00697E20" w:rsidRPr="0084394D" w:rsidRDefault="00F533EB" w:rsidP="00697E20">
            <w:pPr>
              <w:jc w:val="center"/>
              <w:rPr>
                <w:sz w:val="28"/>
                <w:szCs w:val="28"/>
              </w:rPr>
            </w:pPr>
            <w:r w:rsidRPr="00F533EB">
              <w:rPr>
                <w:sz w:val="28"/>
                <w:szCs w:val="28"/>
              </w:rPr>
              <w:t>"They call for you: The general who became a slave; the slave who became a gladiator; the gladiator who defied an Emperor. Striking story. Now the people want to know how the story ends."</w:t>
            </w:r>
          </w:p>
        </w:tc>
        <w:tc>
          <w:tcPr>
            <w:tcW w:w="802" w:type="pct"/>
            <w:vAlign w:val="center"/>
          </w:tcPr>
          <w:p w14:paraId="6A12E0AC" w14:textId="4ABB4081" w:rsidR="00697E20" w:rsidRPr="0038060E" w:rsidRDefault="00697E20" w:rsidP="00697E20">
            <w:pPr>
              <w:jc w:val="center"/>
              <w:rPr>
                <w:b/>
                <w:sz w:val="28"/>
                <w:szCs w:val="28"/>
              </w:rPr>
            </w:pPr>
            <w:r w:rsidRPr="00697E20">
              <w:rPr>
                <w:b/>
                <w:sz w:val="28"/>
                <w:szCs w:val="28"/>
              </w:rPr>
              <w:t>Schemes Involving Repetition</w:t>
            </w:r>
          </w:p>
        </w:tc>
      </w:tr>
      <w:tr w:rsidR="00697E20" w14:paraId="261FC321" w14:textId="68B620E1" w:rsidTr="00A07AD5">
        <w:tc>
          <w:tcPr>
            <w:tcW w:w="1159" w:type="pct"/>
            <w:vAlign w:val="center"/>
          </w:tcPr>
          <w:p w14:paraId="3CBB8656" w14:textId="77777777" w:rsidR="00697E20" w:rsidRPr="00A07AD5" w:rsidRDefault="00697E20" w:rsidP="00697E20">
            <w:pPr>
              <w:jc w:val="center"/>
              <w:rPr>
                <w:rFonts w:ascii="Sail" w:hAnsi="Sail"/>
                <w:b/>
                <w:sz w:val="36"/>
                <w:szCs w:val="36"/>
              </w:rPr>
            </w:pPr>
            <w:r w:rsidRPr="00A07AD5">
              <w:rPr>
                <w:rFonts w:ascii="Sail" w:hAnsi="Sail"/>
                <w:b/>
                <w:sz w:val="36"/>
                <w:szCs w:val="36"/>
              </w:rPr>
              <w:t>anaphora</w:t>
            </w:r>
          </w:p>
        </w:tc>
        <w:tc>
          <w:tcPr>
            <w:tcW w:w="1519" w:type="pct"/>
            <w:vAlign w:val="center"/>
          </w:tcPr>
          <w:p w14:paraId="011D65C4" w14:textId="56952B64" w:rsidR="00697E20" w:rsidRPr="0084394D" w:rsidRDefault="00697E20" w:rsidP="00697E20">
            <w:pPr>
              <w:jc w:val="center"/>
              <w:rPr>
                <w:sz w:val="28"/>
                <w:szCs w:val="28"/>
              </w:rPr>
            </w:pPr>
            <w:r w:rsidRPr="0084394D">
              <w:rPr>
                <w:sz w:val="28"/>
                <w:szCs w:val="28"/>
              </w:rPr>
              <w:t>The repetition of the same word or words a</w:t>
            </w:r>
            <w:r>
              <w:rPr>
                <w:sz w:val="28"/>
                <w:szCs w:val="28"/>
              </w:rPr>
              <w:t>t</w:t>
            </w:r>
            <w:r w:rsidRPr="0084394D">
              <w:rPr>
                <w:sz w:val="28"/>
                <w:szCs w:val="28"/>
              </w:rPr>
              <w:t xml:space="preserve"> the beginning or successive phrases or sentences.</w:t>
            </w:r>
          </w:p>
        </w:tc>
        <w:tc>
          <w:tcPr>
            <w:tcW w:w="1520" w:type="pct"/>
            <w:vAlign w:val="center"/>
          </w:tcPr>
          <w:p w14:paraId="5FD5BF7B" w14:textId="77777777" w:rsidR="00697E20" w:rsidRPr="0084394D" w:rsidRDefault="00697E20" w:rsidP="00697E20">
            <w:pPr>
              <w:jc w:val="center"/>
              <w:rPr>
                <w:sz w:val="28"/>
                <w:szCs w:val="28"/>
              </w:rPr>
            </w:pPr>
            <w:r w:rsidRPr="0084394D">
              <w:rPr>
                <w:sz w:val="28"/>
                <w:szCs w:val="28"/>
              </w:rPr>
              <w:t>“One hundred years later…” “One hundred years later…”</w:t>
            </w:r>
          </w:p>
        </w:tc>
        <w:tc>
          <w:tcPr>
            <w:tcW w:w="802" w:type="pct"/>
            <w:vAlign w:val="center"/>
          </w:tcPr>
          <w:p w14:paraId="2E18412A" w14:textId="13C85B97" w:rsidR="00697E20" w:rsidRPr="0038060E" w:rsidRDefault="00697E20" w:rsidP="00697E20">
            <w:pPr>
              <w:jc w:val="center"/>
              <w:rPr>
                <w:b/>
                <w:sz w:val="28"/>
                <w:szCs w:val="28"/>
              </w:rPr>
            </w:pPr>
            <w:r w:rsidRPr="00697E20">
              <w:rPr>
                <w:b/>
                <w:sz w:val="28"/>
                <w:szCs w:val="28"/>
              </w:rPr>
              <w:t>Schemes Involving Repetition</w:t>
            </w:r>
          </w:p>
        </w:tc>
      </w:tr>
      <w:tr w:rsidR="00697E20" w14:paraId="38DEEDEA" w14:textId="1E5EFDBE" w:rsidTr="00A07AD5">
        <w:tc>
          <w:tcPr>
            <w:tcW w:w="1159" w:type="pct"/>
            <w:vAlign w:val="center"/>
          </w:tcPr>
          <w:p w14:paraId="44DA818B" w14:textId="29DAB0BC" w:rsidR="00697E20" w:rsidRPr="00A07AD5" w:rsidRDefault="00697E20" w:rsidP="00697E20">
            <w:pPr>
              <w:jc w:val="center"/>
              <w:rPr>
                <w:rFonts w:ascii="Sail" w:hAnsi="Sail"/>
                <w:b/>
                <w:sz w:val="36"/>
                <w:szCs w:val="36"/>
              </w:rPr>
            </w:pPr>
            <w:r w:rsidRPr="00A07AD5">
              <w:rPr>
                <w:rFonts w:ascii="Sail" w:hAnsi="Sail"/>
                <w:b/>
                <w:sz w:val="36"/>
                <w:szCs w:val="36"/>
              </w:rPr>
              <w:t>apostrophe</w:t>
            </w:r>
          </w:p>
        </w:tc>
        <w:tc>
          <w:tcPr>
            <w:tcW w:w="1519" w:type="pct"/>
            <w:vAlign w:val="center"/>
          </w:tcPr>
          <w:p w14:paraId="0DA8899D" w14:textId="4B01B467" w:rsidR="00697E20" w:rsidRPr="0084394D" w:rsidRDefault="00697E20" w:rsidP="00697E20">
            <w:pPr>
              <w:jc w:val="center"/>
              <w:rPr>
                <w:sz w:val="28"/>
                <w:szCs w:val="28"/>
              </w:rPr>
            </w:pPr>
            <w:r w:rsidRPr="00BE2AA3">
              <w:rPr>
                <w:sz w:val="28"/>
                <w:szCs w:val="28"/>
              </w:rPr>
              <w:t>Addressing a person in a speech or composition who is not present.</w:t>
            </w:r>
          </w:p>
        </w:tc>
        <w:tc>
          <w:tcPr>
            <w:tcW w:w="1520" w:type="pct"/>
            <w:vAlign w:val="center"/>
          </w:tcPr>
          <w:p w14:paraId="15B416E4" w14:textId="7737E61F" w:rsidR="00697E20" w:rsidRPr="0084394D" w:rsidRDefault="00697E20" w:rsidP="00697E20">
            <w:pPr>
              <w:jc w:val="center"/>
              <w:rPr>
                <w:sz w:val="28"/>
                <w:szCs w:val="28"/>
              </w:rPr>
            </w:pPr>
            <w:r w:rsidRPr="00BE2AA3">
              <w:rPr>
                <w:sz w:val="28"/>
                <w:szCs w:val="28"/>
              </w:rPr>
              <w:t>“Oh Romeo, Romeo! Wherefore art thou Romeo?”</w:t>
            </w:r>
          </w:p>
        </w:tc>
        <w:tc>
          <w:tcPr>
            <w:tcW w:w="802" w:type="pct"/>
            <w:vAlign w:val="center"/>
          </w:tcPr>
          <w:p w14:paraId="3D393126" w14:textId="0A4DCC23" w:rsidR="00697E20" w:rsidRPr="0038060E" w:rsidRDefault="00697E20" w:rsidP="00697E20">
            <w:pPr>
              <w:jc w:val="center"/>
              <w:rPr>
                <w:b/>
                <w:sz w:val="28"/>
                <w:szCs w:val="28"/>
              </w:rPr>
            </w:pPr>
            <w:r w:rsidRPr="0038060E">
              <w:rPr>
                <w:b/>
                <w:sz w:val="28"/>
                <w:szCs w:val="28"/>
              </w:rPr>
              <w:t>Trope – Comparison</w:t>
            </w:r>
          </w:p>
        </w:tc>
      </w:tr>
      <w:tr w:rsidR="00697E20" w14:paraId="3ACE7E34" w14:textId="1A9641EC" w:rsidTr="00A07AD5">
        <w:tc>
          <w:tcPr>
            <w:tcW w:w="1159" w:type="pct"/>
            <w:vAlign w:val="center"/>
          </w:tcPr>
          <w:p w14:paraId="3675A70C" w14:textId="0A0FD259" w:rsidR="00697E20" w:rsidRPr="00A07AD5" w:rsidRDefault="00697E20" w:rsidP="00697E20">
            <w:pPr>
              <w:jc w:val="center"/>
              <w:rPr>
                <w:rFonts w:ascii="Sail" w:hAnsi="Sail"/>
                <w:b/>
                <w:sz w:val="36"/>
                <w:szCs w:val="36"/>
              </w:rPr>
            </w:pPr>
            <w:r w:rsidRPr="00A07AD5">
              <w:rPr>
                <w:rFonts w:ascii="Sail" w:hAnsi="Sail"/>
                <w:b/>
                <w:sz w:val="36"/>
                <w:szCs w:val="36"/>
              </w:rPr>
              <w:t>assonance</w:t>
            </w:r>
          </w:p>
        </w:tc>
        <w:tc>
          <w:tcPr>
            <w:tcW w:w="1519" w:type="pct"/>
            <w:vAlign w:val="center"/>
          </w:tcPr>
          <w:p w14:paraId="5A96588A" w14:textId="7AE40DE6" w:rsidR="00697E20" w:rsidRPr="0084394D" w:rsidRDefault="00697E20" w:rsidP="00697E20">
            <w:pPr>
              <w:jc w:val="center"/>
              <w:rPr>
                <w:sz w:val="28"/>
                <w:szCs w:val="28"/>
              </w:rPr>
            </w:pPr>
            <w:r w:rsidRPr="00244B71">
              <w:rPr>
                <w:sz w:val="28"/>
                <w:szCs w:val="28"/>
              </w:rPr>
              <w:t>The repetition of vowel sounds between different consonants inside a line.</w:t>
            </w:r>
          </w:p>
        </w:tc>
        <w:tc>
          <w:tcPr>
            <w:tcW w:w="1520" w:type="pct"/>
            <w:vAlign w:val="center"/>
          </w:tcPr>
          <w:p w14:paraId="54CF9686" w14:textId="38711219" w:rsidR="00697E20" w:rsidRPr="0084394D" w:rsidRDefault="00697E20" w:rsidP="00697E20">
            <w:pPr>
              <w:jc w:val="center"/>
              <w:rPr>
                <w:sz w:val="28"/>
                <w:szCs w:val="28"/>
              </w:rPr>
            </w:pPr>
            <w:r w:rsidRPr="00244B71">
              <w:rPr>
                <w:sz w:val="28"/>
                <w:szCs w:val="28"/>
              </w:rPr>
              <w:t>“Fire at the private eye hired to pry in my business”</w:t>
            </w:r>
          </w:p>
        </w:tc>
        <w:tc>
          <w:tcPr>
            <w:tcW w:w="802" w:type="pct"/>
            <w:vAlign w:val="center"/>
          </w:tcPr>
          <w:p w14:paraId="116BCB5C" w14:textId="20824A30" w:rsidR="00697E20" w:rsidRPr="0038060E" w:rsidRDefault="00697E20" w:rsidP="00697E20">
            <w:pPr>
              <w:jc w:val="center"/>
              <w:rPr>
                <w:b/>
                <w:sz w:val="28"/>
                <w:szCs w:val="28"/>
              </w:rPr>
            </w:pPr>
            <w:r w:rsidRPr="0038060E">
              <w:rPr>
                <w:b/>
                <w:sz w:val="28"/>
                <w:szCs w:val="28"/>
              </w:rPr>
              <w:t>Trope – Word Play</w:t>
            </w:r>
          </w:p>
        </w:tc>
      </w:tr>
      <w:tr w:rsidR="00697E20" w14:paraId="288A2CCC" w14:textId="77777777" w:rsidTr="00A07AD5">
        <w:tc>
          <w:tcPr>
            <w:tcW w:w="1159" w:type="pct"/>
            <w:vAlign w:val="center"/>
          </w:tcPr>
          <w:p w14:paraId="5AFAC207" w14:textId="27ECDD32" w:rsidR="00697E20" w:rsidRPr="00A07AD5" w:rsidRDefault="00697E20" w:rsidP="00697E20">
            <w:pPr>
              <w:jc w:val="center"/>
              <w:rPr>
                <w:rFonts w:ascii="Sail" w:hAnsi="Sail"/>
                <w:b/>
                <w:sz w:val="36"/>
                <w:szCs w:val="36"/>
              </w:rPr>
            </w:pPr>
            <w:r w:rsidRPr="00A07AD5">
              <w:rPr>
                <w:rFonts w:ascii="Sail" w:hAnsi="Sail"/>
                <w:b/>
                <w:sz w:val="36"/>
                <w:szCs w:val="36"/>
              </w:rPr>
              <w:t>a</w:t>
            </w:r>
            <w:r w:rsidRPr="00A07AD5">
              <w:rPr>
                <w:rFonts w:ascii="Sail" w:hAnsi="Sail"/>
                <w:b/>
                <w:sz w:val="36"/>
                <w:szCs w:val="36"/>
              </w:rPr>
              <w:t>syndeton</w:t>
            </w:r>
          </w:p>
        </w:tc>
        <w:tc>
          <w:tcPr>
            <w:tcW w:w="1519" w:type="pct"/>
            <w:vAlign w:val="center"/>
          </w:tcPr>
          <w:p w14:paraId="60F27DAD" w14:textId="3F8EDF78" w:rsidR="00697E20" w:rsidRPr="00BF4722" w:rsidRDefault="00697E20" w:rsidP="00697E20">
            <w:pPr>
              <w:jc w:val="center"/>
              <w:rPr>
                <w:sz w:val="28"/>
                <w:szCs w:val="28"/>
              </w:rPr>
            </w:pPr>
            <w:r w:rsidRPr="004F456E">
              <w:rPr>
                <w:sz w:val="28"/>
                <w:szCs w:val="28"/>
              </w:rPr>
              <w:t>The purposeful omission of words by which the meaning is still clear because of the context.</w:t>
            </w:r>
          </w:p>
        </w:tc>
        <w:tc>
          <w:tcPr>
            <w:tcW w:w="1520" w:type="pct"/>
            <w:vAlign w:val="center"/>
          </w:tcPr>
          <w:p w14:paraId="51CC4EB5" w14:textId="61418BB3" w:rsidR="00697E20" w:rsidRPr="00BF4722" w:rsidRDefault="00697E20" w:rsidP="00697E20">
            <w:pPr>
              <w:jc w:val="center"/>
              <w:rPr>
                <w:sz w:val="28"/>
                <w:szCs w:val="28"/>
              </w:rPr>
            </w:pPr>
            <w:r w:rsidRPr="004F456E">
              <w:rPr>
                <w:sz w:val="28"/>
                <w:szCs w:val="28"/>
              </w:rPr>
              <w:t>“I came, I saw, I conquered?”</w:t>
            </w:r>
          </w:p>
        </w:tc>
        <w:tc>
          <w:tcPr>
            <w:tcW w:w="802" w:type="pct"/>
            <w:vAlign w:val="center"/>
          </w:tcPr>
          <w:p w14:paraId="25F44F12" w14:textId="5DFB436F" w:rsidR="00697E20" w:rsidRPr="0038060E" w:rsidRDefault="00697E20" w:rsidP="00697E20">
            <w:pPr>
              <w:jc w:val="center"/>
              <w:rPr>
                <w:b/>
                <w:sz w:val="28"/>
                <w:szCs w:val="28"/>
              </w:rPr>
            </w:pPr>
            <w:r w:rsidRPr="004F456E">
              <w:rPr>
                <w:b/>
                <w:sz w:val="28"/>
                <w:szCs w:val="28"/>
              </w:rPr>
              <w:t>Schemes Involving Omission</w:t>
            </w:r>
          </w:p>
        </w:tc>
      </w:tr>
    </w:tbl>
    <w:p w14:paraId="19F78822" w14:textId="77777777" w:rsidR="001662CF" w:rsidRDefault="001662CF">
      <w:r>
        <w:br w:type="page"/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335"/>
        <w:gridCol w:w="3059"/>
        <w:gridCol w:w="3061"/>
        <w:gridCol w:w="1615"/>
      </w:tblGrid>
      <w:tr w:rsidR="00323872" w:rsidRPr="00814B4F" w14:paraId="5A5A50B4" w14:textId="77777777" w:rsidTr="00A2387E">
        <w:trPr>
          <w:tblHeader/>
        </w:trPr>
        <w:tc>
          <w:tcPr>
            <w:tcW w:w="1159" w:type="pct"/>
            <w:shd w:val="clear" w:color="auto" w:fill="D9D9D9" w:themeFill="background1" w:themeFillShade="D9"/>
          </w:tcPr>
          <w:p w14:paraId="1372BD1A" w14:textId="77777777" w:rsidR="00323872" w:rsidRPr="00814B4F" w:rsidRDefault="00323872" w:rsidP="00A2387E">
            <w:pPr>
              <w:jc w:val="center"/>
              <w:rPr>
                <w:rFonts w:ascii="Sail" w:hAnsi="Sail"/>
                <w:b/>
                <w:sz w:val="48"/>
                <w:szCs w:val="48"/>
              </w:rPr>
            </w:pPr>
            <w:r w:rsidRPr="00814B4F">
              <w:rPr>
                <w:rFonts w:ascii="Sail" w:hAnsi="Sail"/>
                <w:b/>
                <w:sz w:val="48"/>
                <w:szCs w:val="48"/>
              </w:rPr>
              <w:lastRenderedPageBreak/>
              <w:t>Device</w:t>
            </w:r>
          </w:p>
        </w:tc>
        <w:tc>
          <w:tcPr>
            <w:tcW w:w="1519" w:type="pct"/>
            <w:shd w:val="clear" w:color="auto" w:fill="D9D9D9" w:themeFill="background1" w:themeFillShade="D9"/>
          </w:tcPr>
          <w:p w14:paraId="33CD593A" w14:textId="77777777" w:rsidR="00323872" w:rsidRPr="00814B4F" w:rsidRDefault="00323872" w:rsidP="00A2387E">
            <w:pPr>
              <w:jc w:val="center"/>
              <w:rPr>
                <w:rFonts w:ascii="Sail" w:hAnsi="Sail"/>
                <w:b/>
                <w:sz w:val="48"/>
                <w:szCs w:val="48"/>
              </w:rPr>
            </w:pPr>
            <w:r w:rsidRPr="00814B4F">
              <w:rPr>
                <w:rFonts w:ascii="Sail" w:hAnsi="Sail"/>
                <w:b/>
                <w:sz w:val="48"/>
                <w:szCs w:val="48"/>
              </w:rPr>
              <w:t>Definition</w:t>
            </w:r>
          </w:p>
        </w:tc>
        <w:tc>
          <w:tcPr>
            <w:tcW w:w="1520" w:type="pct"/>
            <w:shd w:val="clear" w:color="auto" w:fill="D9D9D9" w:themeFill="background1" w:themeFillShade="D9"/>
          </w:tcPr>
          <w:p w14:paraId="67E4DB30" w14:textId="77777777" w:rsidR="00323872" w:rsidRPr="00814B4F" w:rsidRDefault="00323872" w:rsidP="00A2387E">
            <w:pPr>
              <w:jc w:val="center"/>
              <w:rPr>
                <w:rFonts w:ascii="Sail" w:hAnsi="Sail"/>
                <w:b/>
                <w:sz w:val="48"/>
                <w:szCs w:val="48"/>
              </w:rPr>
            </w:pPr>
            <w:r w:rsidRPr="00814B4F">
              <w:rPr>
                <w:rFonts w:ascii="Sail" w:hAnsi="Sail"/>
                <w:b/>
                <w:sz w:val="48"/>
                <w:szCs w:val="48"/>
              </w:rPr>
              <w:t>Example</w:t>
            </w:r>
          </w:p>
        </w:tc>
        <w:tc>
          <w:tcPr>
            <w:tcW w:w="802" w:type="pct"/>
            <w:shd w:val="clear" w:color="auto" w:fill="D9D9D9" w:themeFill="background1" w:themeFillShade="D9"/>
          </w:tcPr>
          <w:p w14:paraId="51B9A777" w14:textId="77777777" w:rsidR="00323872" w:rsidRPr="00814B4F" w:rsidRDefault="00323872" w:rsidP="00A2387E">
            <w:pPr>
              <w:jc w:val="center"/>
              <w:rPr>
                <w:rFonts w:ascii="Sail" w:hAnsi="Sail"/>
                <w:b/>
                <w:sz w:val="48"/>
                <w:szCs w:val="48"/>
              </w:rPr>
            </w:pPr>
            <w:r w:rsidRPr="00814B4F">
              <w:rPr>
                <w:rFonts w:ascii="Sail" w:hAnsi="Sail"/>
                <w:b/>
                <w:sz w:val="48"/>
                <w:szCs w:val="48"/>
              </w:rPr>
              <w:t>Type</w:t>
            </w:r>
          </w:p>
        </w:tc>
      </w:tr>
      <w:tr w:rsidR="00697E20" w14:paraId="358D099E" w14:textId="77777777" w:rsidTr="00A07AD5">
        <w:tc>
          <w:tcPr>
            <w:tcW w:w="1159" w:type="pct"/>
            <w:vAlign w:val="center"/>
          </w:tcPr>
          <w:p w14:paraId="15519056" w14:textId="6D2E080B" w:rsidR="00697E20" w:rsidRPr="00A07AD5" w:rsidRDefault="00697E20" w:rsidP="00697E20">
            <w:pPr>
              <w:jc w:val="center"/>
              <w:rPr>
                <w:rFonts w:ascii="Sail" w:hAnsi="Sail"/>
                <w:b/>
                <w:sz w:val="36"/>
                <w:szCs w:val="36"/>
              </w:rPr>
            </w:pPr>
            <w:r w:rsidRPr="00A07AD5">
              <w:rPr>
                <w:rFonts w:ascii="Sail" w:hAnsi="Sail"/>
                <w:b/>
                <w:sz w:val="36"/>
                <w:szCs w:val="36"/>
              </w:rPr>
              <w:t>c</w:t>
            </w:r>
            <w:r w:rsidRPr="00A07AD5">
              <w:rPr>
                <w:rFonts w:ascii="Sail" w:hAnsi="Sail"/>
                <w:b/>
                <w:sz w:val="36"/>
                <w:szCs w:val="36"/>
              </w:rPr>
              <w:t>hiasmus</w:t>
            </w:r>
          </w:p>
        </w:tc>
        <w:tc>
          <w:tcPr>
            <w:tcW w:w="1519" w:type="pct"/>
            <w:vAlign w:val="center"/>
          </w:tcPr>
          <w:p w14:paraId="751AE571" w14:textId="24DA5986" w:rsidR="00697E20" w:rsidRPr="00BF4722" w:rsidRDefault="00DF25B2" w:rsidP="00697E20">
            <w:pPr>
              <w:jc w:val="center"/>
              <w:rPr>
                <w:sz w:val="28"/>
                <w:szCs w:val="28"/>
              </w:rPr>
            </w:pPr>
            <w:r w:rsidRPr="00DF25B2">
              <w:rPr>
                <w:sz w:val="28"/>
                <w:szCs w:val="28"/>
              </w:rPr>
              <w:t>This occurs when the first clause or phrase is reversed in the second. Sometimes it will repeat the same words.</w:t>
            </w:r>
          </w:p>
        </w:tc>
        <w:tc>
          <w:tcPr>
            <w:tcW w:w="1520" w:type="pct"/>
            <w:vAlign w:val="center"/>
          </w:tcPr>
          <w:p w14:paraId="23E114B7" w14:textId="41E9FA2E" w:rsidR="00697E20" w:rsidRPr="00BF4722" w:rsidRDefault="002E4C70" w:rsidP="00697E20">
            <w:pPr>
              <w:jc w:val="center"/>
              <w:rPr>
                <w:sz w:val="28"/>
                <w:szCs w:val="28"/>
              </w:rPr>
            </w:pPr>
            <w:r w:rsidRPr="002E4C70">
              <w:rPr>
                <w:sz w:val="28"/>
                <w:szCs w:val="28"/>
              </w:rPr>
              <w:t>“And so, my fellow Americans, ask now what your country can do for you; ask what you can do for your country.”</w:t>
            </w:r>
          </w:p>
        </w:tc>
        <w:tc>
          <w:tcPr>
            <w:tcW w:w="802" w:type="pct"/>
            <w:vAlign w:val="center"/>
          </w:tcPr>
          <w:p w14:paraId="0CE48348" w14:textId="73BFBCEE" w:rsidR="00697E20" w:rsidRPr="0038060E" w:rsidRDefault="00697E20" w:rsidP="00697E20">
            <w:pPr>
              <w:jc w:val="center"/>
              <w:rPr>
                <w:b/>
                <w:sz w:val="28"/>
                <w:szCs w:val="28"/>
              </w:rPr>
            </w:pPr>
            <w:r w:rsidRPr="00697E20">
              <w:rPr>
                <w:b/>
                <w:sz w:val="28"/>
                <w:szCs w:val="28"/>
              </w:rPr>
              <w:t>Schemes Involving Repetition</w:t>
            </w:r>
          </w:p>
        </w:tc>
      </w:tr>
      <w:tr w:rsidR="00697E20" w14:paraId="6EA389FD" w14:textId="6ED9B1AE" w:rsidTr="00A07AD5">
        <w:tc>
          <w:tcPr>
            <w:tcW w:w="1159" w:type="pct"/>
            <w:vAlign w:val="center"/>
          </w:tcPr>
          <w:p w14:paraId="36FF1A3B" w14:textId="2BEE56FA" w:rsidR="00697E20" w:rsidRPr="00A07AD5" w:rsidRDefault="00697E20" w:rsidP="00697E20">
            <w:pPr>
              <w:jc w:val="center"/>
              <w:rPr>
                <w:rFonts w:ascii="Sail" w:hAnsi="Sail"/>
                <w:b/>
                <w:sz w:val="36"/>
                <w:szCs w:val="36"/>
              </w:rPr>
            </w:pPr>
            <w:r w:rsidRPr="00A07AD5">
              <w:rPr>
                <w:rFonts w:ascii="Sail" w:hAnsi="Sail"/>
                <w:b/>
                <w:sz w:val="36"/>
                <w:szCs w:val="36"/>
              </w:rPr>
              <w:t>consonance</w:t>
            </w:r>
          </w:p>
        </w:tc>
        <w:tc>
          <w:tcPr>
            <w:tcW w:w="1519" w:type="pct"/>
            <w:vAlign w:val="center"/>
          </w:tcPr>
          <w:p w14:paraId="739E26A4" w14:textId="7146B1CE" w:rsidR="00697E20" w:rsidRPr="0084394D" w:rsidRDefault="00697E20" w:rsidP="00697E20">
            <w:pPr>
              <w:jc w:val="center"/>
              <w:rPr>
                <w:sz w:val="28"/>
                <w:szCs w:val="28"/>
              </w:rPr>
            </w:pPr>
            <w:r w:rsidRPr="00BF4722">
              <w:rPr>
                <w:sz w:val="28"/>
                <w:szCs w:val="28"/>
              </w:rPr>
              <w:t>The repetition of the same consonant sounds repeated in a group of words.</w:t>
            </w:r>
          </w:p>
        </w:tc>
        <w:tc>
          <w:tcPr>
            <w:tcW w:w="1520" w:type="pct"/>
            <w:vAlign w:val="center"/>
          </w:tcPr>
          <w:p w14:paraId="153D6049" w14:textId="54E984BA" w:rsidR="00697E20" w:rsidRPr="0084394D" w:rsidRDefault="00697E20" w:rsidP="00697E20">
            <w:pPr>
              <w:jc w:val="center"/>
              <w:rPr>
                <w:sz w:val="28"/>
                <w:szCs w:val="28"/>
              </w:rPr>
            </w:pPr>
            <w:r w:rsidRPr="00BF4722">
              <w:rPr>
                <w:sz w:val="28"/>
                <w:szCs w:val="28"/>
              </w:rPr>
              <w:t>The early bird gets the worm.</w:t>
            </w:r>
          </w:p>
        </w:tc>
        <w:tc>
          <w:tcPr>
            <w:tcW w:w="802" w:type="pct"/>
            <w:vAlign w:val="center"/>
          </w:tcPr>
          <w:p w14:paraId="30824511" w14:textId="52638E5A" w:rsidR="00697E20" w:rsidRPr="0038060E" w:rsidRDefault="00697E20" w:rsidP="00697E20">
            <w:pPr>
              <w:jc w:val="center"/>
              <w:rPr>
                <w:b/>
                <w:sz w:val="28"/>
                <w:szCs w:val="28"/>
              </w:rPr>
            </w:pPr>
            <w:r w:rsidRPr="0038060E">
              <w:rPr>
                <w:b/>
                <w:sz w:val="28"/>
                <w:szCs w:val="28"/>
              </w:rPr>
              <w:t>Trope – Word Play</w:t>
            </w:r>
          </w:p>
        </w:tc>
      </w:tr>
      <w:tr w:rsidR="00697E20" w14:paraId="059E0D05" w14:textId="77777777" w:rsidTr="00A07AD5">
        <w:tc>
          <w:tcPr>
            <w:tcW w:w="1159" w:type="pct"/>
            <w:vAlign w:val="center"/>
          </w:tcPr>
          <w:p w14:paraId="186502B4" w14:textId="5236AD78" w:rsidR="00697E20" w:rsidRPr="00A07AD5" w:rsidRDefault="00697E20" w:rsidP="00697E20">
            <w:pPr>
              <w:jc w:val="center"/>
              <w:rPr>
                <w:rFonts w:ascii="Sail" w:hAnsi="Sail"/>
                <w:b/>
                <w:sz w:val="36"/>
                <w:szCs w:val="36"/>
              </w:rPr>
            </w:pPr>
            <w:r w:rsidRPr="00A07AD5">
              <w:rPr>
                <w:rFonts w:ascii="Sail" w:hAnsi="Sail"/>
                <w:b/>
                <w:sz w:val="36"/>
                <w:szCs w:val="36"/>
              </w:rPr>
              <w:t>hyperbole</w:t>
            </w:r>
          </w:p>
        </w:tc>
        <w:tc>
          <w:tcPr>
            <w:tcW w:w="1519" w:type="pct"/>
            <w:vAlign w:val="center"/>
          </w:tcPr>
          <w:p w14:paraId="76256C7C" w14:textId="3239F4DF" w:rsidR="00697E20" w:rsidRPr="0084394D" w:rsidRDefault="00697E20" w:rsidP="00697E20">
            <w:pPr>
              <w:jc w:val="center"/>
              <w:rPr>
                <w:sz w:val="28"/>
                <w:szCs w:val="28"/>
              </w:rPr>
            </w:pPr>
            <w:proofErr w:type="gramStart"/>
            <w:r w:rsidRPr="00B91AC7">
              <w:rPr>
                <w:sz w:val="28"/>
                <w:szCs w:val="28"/>
              </w:rPr>
              <w:t>A gross exaggeration</w:t>
            </w:r>
            <w:proofErr w:type="gramEnd"/>
            <w:r w:rsidRPr="00B91AC7">
              <w:rPr>
                <w:sz w:val="28"/>
                <w:szCs w:val="28"/>
              </w:rPr>
              <w:t xml:space="preserve"> to make an effect or to highlight something.</w:t>
            </w:r>
          </w:p>
        </w:tc>
        <w:tc>
          <w:tcPr>
            <w:tcW w:w="1520" w:type="pct"/>
            <w:vAlign w:val="center"/>
          </w:tcPr>
          <w:p w14:paraId="14BFBAA0" w14:textId="468FE96E" w:rsidR="00697E20" w:rsidRPr="0084394D" w:rsidRDefault="00697E20" w:rsidP="00697E20">
            <w:pPr>
              <w:jc w:val="center"/>
              <w:rPr>
                <w:sz w:val="28"/>
                <w:szCs w:val="28"/>
              </w:rPr>
            </w:pPr>
            <w:r w:rsidRPr="0006511A">
              <w:rPr>
                <w:sz w:val="28"/>
                <w:szCs w:val="28"/>
              </w:rPr>
              <w:t>“</w:t>
            </w:r>
            <w:proofErr w:type="gramStart"/>
            <w:r w:rsidRPr="0006511A">
              <w:rPr>
                <w:sz w:val="28"/>
                <w:szCs w:val="28"/>
              </w:rPr>
              <w:t>So</w:t>
            </w:r>
            <w:proofErr w:type="gramEnd"/>
            <w:r w:rsidRPr="0006511A">
              <w:rPr>
                <w:sz w:val="28"/>
                <w:szCs w:val="28"/>
              </w:rPr>
              <w:t xml:space="preserve"> first of all, let me assert my firm belief that the only thing we have to fear is fear itself.”</w:t>
            </w:r>
          </w:p>
        </w:tc>
        <w:tc>
          <w:tcPr>
            <w:tcW w:w="802" w:type="pct"/>
            <w:vAlign w:val="center"/>
          </w:tcPr>
          <w:p w14:paraId="1A673D0E" w14:textId="572EFC71" w:rsidR="00697E20" w:rsidRPr="0038060E" w:rsidRDefault="00697E20" w:rsidP="00697E20">
            <w:pPr>
              <w:jc w:val="center"/>
              <w:rPr>
                <w:b/>
                <w:sz w:val="28"/>
                <w:szCs w:val="28"/>
              </w:rPr>
            </w:pPr>
            <w:r w:rsidRPr="0038060E">
              <w:rPr>
                <w:b/>
                <w:sz w:val="28"/>
                <w:szCs w:val="28"/>
              </w:rPr>
              <w:t>Trope – Over or Understatement</w:t>
            </w:r>
          </w:p>
        </w:tc>
      </w:tr>
      <w:tr w:rsidR="00697E20" w14:paraId="5FDBE1CF" w14:textId="77777777" w:rsidTr="00A07AD5">
        <w:tc>
          <w:tcPr>
            <w:tcW w:w="1159" w:type="pct"/>
            <w:vAlign w:val="center"/>
          </w:tcPr>
          <w:p w14:paraId="4E4E990D" w14:textId="6AE34FB3" w:rsidR="00697E20" w:rsidRPr="00A07AD5" w:rsidRDefault="00697E20" w:rsidP="00697E20">
            <w:pPr>
              <w:jc w:val="center"/>
              <w:rPr>
                <w:rFonts w:ascii="Sail" w:hAnsi="Sail"/>
                <w:b/>
                <w:sz w:val="36"/>
                <w:szCs w:val="36"/>
              </w:rPr>
            </w:pPr>
            <w:r w:rsidRPr="00A07AD5">
              <w:rPr>
                <w:rFonts w:ascii="Sail" w:hAnsi="Sail"/>
                <w:b/>
                <w:sz w:val="36"/>
                <w:szCs w:val="36"/>
              </w:rPr>
              <w:t>j</w:t>
            </w:r>
            <w:r w:rsidRPr="00A07AD5">
              <w:rPr>
                <w:rFonts w:ascii="Sail" w:hAnsi="Sail"/>
                <w:b/>
                <w:sz w:val="36"/>
                <w:szCs w:val="36"/>
              </w:rPr>
              <w:t>uxtaposition</w:t>
            </w:r>
          </w:p>
        </w:tc>
        <w:tc>
          <w:tcPr>
            <w:tcW w:w="1519" w:type="pct"/>
            <w:vAlign w:val="center"/>
          </w:tcPr>
          <w:p w14:paraId="385266E2" w14:textId="7BFBB967" w:rsidR="00697E20" w:rsidRPr="0084394D" w:rsidRDefault="00697E20" w:rsidP="00697E20">
            <w:pPr>
              <w:jc w:val="center"/>
              <w:rPr>
                <w:sz w:val="28"/>
                <w:szCs w:val="28"/>
              </w:rPr>
            </w:pPr>
            <w:r w:rsidRPr="00D23402">
              <w:rPr>
                <w:sz w:val="28"/>
                <w:szCs w:val="28"/>
              </w:rPr>
              <w:t>The placing of two things closely together to emphasize the comparisons or contrasts.</w:t>
            </w:r>
          </w:p>
        </w:tc>
        <w:tc>
          <w:tcPr>
            <w:tcW w:w="1520" w:type="pct"/>
            <w:vAlign w:val="center"/>
          </w:tcPr>
          <w:p w14:paraId="4C41B9CD" w14:textId="439FA56B" w:rsidR="00697E20" w:rsidRPr="0084394D" w:rsidRDefault="00697E20" w:rsidP="00697E20">
            <w:pPr>
              <w:jc w:val="center"/>
              <w:rPr>
                <w:sz w:val="28"/>
                <w:szCs w:val="28"/>
              </w:rPr>
            </w:pPr>
            <w:r w:rsidRPr="00D23402">
              <w:rPr>
                <w:sz w:val="28"/>
                <w:szCs w:val="28"/>
              </w:rPr>
              <w:t>dark and light, life and death, beauty and ugliness, poverty and wealth</w:t>
            </w:r>
          </w:p>
        </w:tc>
        <w:tc>
          <w:tcPr>
            <w:tcW w:w="802" w:type="pct"/>
            <w:vAlign w:val="center"/>
          </w:tcPr>
          <w:p w14:paraId="1081D52D" w14:textId="6730AD93" w:rsidR="00697E20" w:rsidRPr="0038060E" w:rsidRDefault="00697E20" w:rsidP="00697E20">
            <w:pPr>
              <w:jc w:val="center"/>
              <w:rPr>
                <w:b/>
                <w:sz w:val="28"/>
                <w:szCs w:val="28"/>
              </w:rPr>
            </w:pPr>
            <w:r w:rsidRPr="00D23402">
              <w:rPr>
                <w:b/>
                <w:sz w:val="28"/>
                <w:szCs w:val="28"/>
              </w:rPr>
              <w:t>Schemes Involving Balance</w:t>
            </w:r>
          </w:p>
        </w:tc>
      </w:tr>
      <w:tr w:rsidR="00697E20" w14:paraId="6277315A" w14:textId="3C286771" w:rsidTr="00A07AD5">
        <w:tc>
          <w:tcPr>
            <w:tcW w:w="1159" w:type="pct"/>
            <w:vAlign w:val="center"/>
          </w:tcPr>
          <w:p w14:paraId="2B8D8814" w14:textId="77777777" w:rsidR="00697E20" w:rsidRPr="00A07AD5" w:rsidRDefault="00697E20" w:rsidP="00697E20">
            <w:pPr>
              <w:jc w:val="center"/>
              <w:rPr>
                <w:rFonts w:ascii="Sail" w:hAnsi="Sail"/>
                <w:b/>
                <w:sz w:val="36"/>
                <w:szCs w:val="36"/>
              </w:rPr>
            </w:pPr>
            <w:r w:rsidRPr="00A07AD5">
              <w:rPr>
                <w:rFonts w:ascii="Sail" w:hAnsi="Sail"/>
                <w:b/>
                <w:sz w:val="36"/>
                <w:szCs w:val="36"/>
              </w:rPr>
              <w:t>metaphor</w:t>
            </w:r>
          </w:p>
        </w:tc>
        <w:tc>
          <w:tcPr>
            <w:tcW w:w="1519" w:type="pct"/>
            <w:vAlign w:val="center"/>
          </w:tcPr>
          <w:p w14:paraId="6FAA3EDB" w14:textId="77777777" w:rsidR="00697E20" w:rsidRPr="0084394D" w:rsidRDefault="00697E20" w:rsidP="00697E20">
            <w:pPr>
              <w:jc w:val="center"/>
              <w:rPr>
                <w:sz w:val="28"/>
                <w:szCs w:val="28"/>
              </w:rPr>
            </w:pPr>
            <w:r w:rsidRPr="0084394D">
              <w:rPr>
                <w:sz w:val="28"/>
                <w:szCs w:val="28"/>
              </w:rPr>
              <w:t>A comparison of two different things by speaking about one in terms of the other.</w:t>
            </w:r>
          </w:p>
        </w:tc>
        <w:tc>
          <w:tcPr>
            <w:tcW w:w="1520" w:type="pct"/>
            <w:vAlign w:val="center"/>
          </w:tcPr>
          <w:p w14:paraId="713A3E5C" w14:textId="77777777" w:rsidR="00697E20" w:rsidRPr="0084394D" w:rsidRDefault="00697E20" w:rsidP="00697E20">
            <w:pPr>
              <w:jc w:val="center"/>
              <w:rPr>
                <w:sz w:val="28"/>
                <w:szCs w:val="28"/>
              </w:rPr>
            </w:pPr>
            <w:r w:rsidRPr="0084394D">
              <w:rPr>
                <w:sz w:val="28"/>
                <w:szCs w:val="28"/>
              </w:rPr>
              <w:t>“But we refuse to believe that the bank of justice is bankrupt.”</w:t>
            </w:r>
          </w:p>
        </w:tc>
        <w:tc>
          <w:tcPr>
            <w:tcW w:w="802" w:type="pct"/>
            <w:vAlign w:val="center"/>
          </w:tcPr>
          <w:p w14:paraId="75153A08" w14:textId="5419AC46" w:rsidR="00697E20" w:rsidRPr="0038060E" w:rsidRDefault="00697E20" w:rsidP="00697E20">
            <w:pPr>
              <w:jc w:val="center"/>
              <w:rPr>
                <w:b/>
                <w:sz w:val="28"/>
                <w:szCs w:val="28"/>
              </w:rPr>
            </w:pPr>
            <w:r w:rsidRPr="0038060E">
              <w:rPr>
                <w:b/>
                <w:sz w:val="28"/>
                <w:szCs w:val="28"/>
              </w:rPr>
              <w:t>Trope – Comparison</w:t>
            </w:r>
          </w:p>
        </w:tc>
      </w:tr>
      <w:tr w:rsidR="00697E20" w14:paraId="712B8843" w14:textId="337F0FAE" w:rsidTr="00A07AD5">
        <w:tc>
          <w:tcPr>
            <w:tcW w:w="1159" w:type="pct"/>
            <w:vAlign w:val="center"/>
          </w:tcPr>
          <w:p w14:paraId="78C992D2" w14:textId="425A798D" w:rsidR="00697E20" w:rsidRPr="00A07AD5" w:rsidRDefault="00697E20" w:rsidP="00697E20">
            <w:pPr>
              <w:jc w:val="center"/>
              <w:rPr>
                <w:rFonts w:ascii="Sail" w:hAnsi="Sail"/>
                <w:b/>
                <w:sz w:val="36"/>
                <w:szCs w:val="36"/>
              </w:rPr>
            </w:pPr>
            <w:r w:rsidRPr="00A07AD5">
              <w:rPr>
                <w:rFonts w:ascii="Sail" w:hAnsi="Sail"/>
                <w:b/>
                <w:sz w:val="36"/>
                <w:szCs w:val="36"/>
              </w:rPr>
              <w:t>onomatopoeia</w:t>
            </w:r>
          </w:p>
        </w:tc>
        <w:tc>
          <w:tcPr>
            <w:tcW w:w="1519" w:type="pct"/>
            <w:vAlign w:val="center"/>
          </w:tcPr>
          <w:p w14:paraId="68127F58" w14:textId="0CF370C7" w:rsidR="00697E20" w:rsidRPr="0084394D" w:rsidRDefault="00697E20" w:rsidP="00697E20">
            <w:pPr>
              <w:jc w:val="center"/>
              <w:rPr>
                <w:sz w:val="28"/>
                <w:szCs w:val="28"/>
              </w:rPr>
            </w:pPr>
            <w:r w:rsidRPr="00D724A7">
              <w:rPr>
                <w:sz w:val="28"/>
                <w:szCs w:val="28"/>
              </w:rPr>
              <w:t>The intentional use of words that sound like their meaning.</w:t>
            </w:r>
          </w:p>
        </w:tc>
        <w:tc>
          <w:tcPr>
            <w:tcW w:w="1520" w:type="pct"/>
            <w:vAlign w:val="center"/>
          </w:tcPr>
          <w:p w14:paraId="28AC32F4" w14:textId="0DD0D057" w:rsidR="00697E20" w:rsidRPr="0084394D" w:rsidRDefault="00697E20" w:rsidP="00697E20">
            <w:pPr>
              <w:jc w:val="center"/>
              <w:rPr>
                <w:sz w:val="28"/>
                <w:szCs w:val="28"/>
              </w:rPr>
            </w:pPr>
            <w:r w:rsidRPr="00D724A7">
              <w:rPr>
                <w:sz w:val="28"/>
                <w:szCs w:val="28"/>
              </w:rPr>
              <w:t>Buzz, Zap, Pow</w:t>
            </w:r>
          </w:p>
        </w:tc>
        <w:tc>
          <w:tcPr>
            <w:tcW w:w="802" w:type="pct"/>
            <w:vAlign w:val="center"/>
          </w:tcPr>
          <w:p w14:paraId="2C896419" w14:textId="7EC791D1" w:rsidR="00697E20" w:rsidRPr="0038060E" w:rsidRDefault="00697E20" w:rsidP="00697E20">
            <w:pPr>
              <w:jc w:val="center"/>
              <w:rPr>
                <w:b/>
                <w:sz w:val="28"/>
                <w:szCs w:val="28"/>
              </w:rPr>
            </w:pPr>
            <w:r w:rsidRPr="0038060E">
              <w:rPr>
                <w:b/>
                <w:sz w:val="28"/>
                <w:szCs w:val="28"/>
              </w:rPr>
              <w:t>Trope – Word Play</w:t>
            </w:r>
          </w:p>
        </w:tc>
      </w:tr>
      <w:tr w:rsidR="00697E20" w14:paraId="7745653A" w14:textId="77777777" w:rsidTr="00A07AD5">
        <w:tc>
          <w:tcPr>
            <w:tcW w:w="1159" w:type="pct"/>
            <w:vAlign w:val="center"/>
          </w:tcPr>
          <w:p w14:paraId="31816E18" w14:textId="75AC619C" w:rsidR="00697E20" w:rsidRPr="00A07AD5" w:rsidRDefault="00697E20" w:rsidP="00697E20">
            <w:pPr>
              <w:jc w:val="center"/>
              <w:rPr>
                <w:rFonts w:ascii="Sail" w:hAnsi="Sail"/>
                <w:b/>
                <w:sz w:val="36"/>
                <w:szCs w:val="36"/>
              </w:rPr>
            </w:pPr>
            <w:r w:rsidRPr="00A07AD5">
              <w:rPr>
                <w:rFonts w:ascii="Sail" w:hAnsi="Sail"/>
                <w:b/>
                <w:sz w:val="36"/>
                <w:szCs w:val="36"/>
              </w:rPr>
              <w:t>oxymoron</w:t>
            </w:r>
          </w:p>
        </w:tc>
        <w:tc>
          <w:tcPr>
            <w:tcW w:w="1519" w:type="pct"/>
            <w:vAlign w:val="center"/>
          </w:tcPr>
          <w:p w14:paraId="4D695959" w14:textId="5D9224AE" w:rsidR="00697E20" w:rsidRPr="0084394D" w:rsidRDefault="00697E20" w:rsidP="00697E20">
            <w:pPr>
              <w:jc w:val="center"/>
              <w:rPr>
                <w:sz w:val="28"/>
                <w:szCs w:val="28"/>
              </w:rPr>
            </w:pPr>
            <w:r w:rsidRPr="0006511A">
              <w:rPr>
                <w:sz w:val="28"/>
                <w:szCs w:val="28"/>
              </w:rPr>
              <w:t>The intentional use of an apparent contradiction.</w:t>
            </w:r>
          </w:p>
        </w:tc>
        <w:tc>
          <w:tcPr>
            <w:tcW w:w="1520" w:type="pct"/>
            <w:vAlign w:val="center"/>
          </w:tcPr>
          <w:p w14:paraId="5D9581DF" w14:textId="2C344D06" w:rsidR="00697E20" w:rsidRPr="0084394D" w:rsidRDefault="00697E20" w:rsidP="00697E20">
            <w:pPr>
              <w:jc w:val="center"/>
              <w:rPr>
                <w:sz w:val="28"/>
                <w:szCs w:val="28"/>
              </w:rPr>
            </w:pPr>
            <w:r w:rsidRPr="0006511A">
              <w:rPr>
                <w:sz w:val="28"/>
                <w:szCs w:val="28"/>
              </w:rPr>
              <w:t>Great Depression, jumbo shrimp, only choice</w:t>
            </w:r>
          </w:p>
        </w:tc>
        <w:tc>
          <w:tcPr>
            <w:tcW w:w="802" w:type="pct"/>
            <w:vAlign w:val="center"/>
          </w:tcPr>
          <w:p w14:paraId="4BA44059" w14:textId="5A525C33" w:rsidR="00697E20" w:rsidRPr="0038060E" w:rsidRDefault="00697E20" w:rsidP="00697E20">
            <w:pPr>
              <w:jc w:val="center"/>
              <w:rPr>
                <w:b/>
                <w:sz w:val="28"/>
                <w:szCs w:val="28"/>
              </w:rPr>
            </w:pPr>
            <w:r w:rsidRPr="0038060E">
              <w:rPr>
                <w:b/>
                <w:sz w:val="28"/>
                <w:szCs w:val="28"/>
              </w:rPr>
              <w:t>Trope – Over or Under</w:t>
            </w:r>
            <w:r w:rsidR="000860F5">
              <w:rPr>
                <w:b/>
                <w:sz w:val="28"/>
                <w:szCs w:val="28"/>
              </w:rPr>
              <w:br/>
            </w:r>
            <w:r w:rsidRPr="0038060E">
              <w:rPr>
                <w:b/>
                <w:sz w:val="28"/>
                <w:szCs w:val="28"/>
              </w:rPr>
              <w:t>statement</w:t>
            </w:r>
          </w:p>
        </w:tc>
      </w:tr>
    </w:tbl>
    <w:p w14:paraId="28FE5E8D" w14:textId="77777777" w:rsidR="001662CF" w:rsidRDefault="001662CF">
      <w:r>
        <w:br w:type="page"/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335"/>
        <w:gridCol w:w="3059"/>
        <w:gridCol w:w="3061"/>
        <w:gridCol w:w="1615"/>
      </w:tblGrid>
      <w:tr w:rsidR="00323872" w:rsidRPr="00814B4F" w14:paraId="4D73E45D" w14:textId="77777777" w:rsidTr="00A2387E">
        <w:trPr>
          <w:tblHeader/>
        </w:trPr>
        <w:tc>
          <w:tcPr>
            <w:tcW w:w="1159" w:type="pct"/>
            <w:shd w:val="clear" w:color="auto" w:fill="D9D9D9" w:themeFill="background1" w:themeFillShade="D9"/>
          </w:tcPr>
          <w:p w14:paraId="55D6E660" w14:textId="77777777" w:rsidR="00323872" w:rsidRPr="00814B4F" w:rsidRDefault="00323872" w:rsidP="00A2387E">
            <w:pPr>
              <w:jc w:val="center"/>
              <w:rPr>
                <w:rFonts w:ascii="Sail" w:hAnsi="Sail"/>
                <w:b/>
                <w:sz w:val="48"/>
                <w:szCs w:val="48"/>
              </w:rPr>
            </w:pPr>
            <w:r w:rsidRPr="00814B4F">
              <w:rPr>
                <w:rFonts w:ascii="Sail" w:hAnsi="Sail"/>
                <w:b/>
                <w:sz w:val="48"/>
                <w:szCs w:val="48"/>
              </w:rPr>
              <w:lastRenderedPageBreak/>
              <w:t>Device</w:t>
            </w:r>
          </w:p>
        </w:tc>
        <w:tc>
          <w:tcPr>
            <w:tcW w:w="1519" w:type="pct"/>
            <w:shd w:val="clear" w:color="auto" w:fill="D9D9D9" w:themeFill="background1" w:themeFillShade="D9"/>
          </w:tcPr>
          <w:p w14:paraId="3050DAAD" w14:textId="77777777" w:rsidR="00323872" w:rsidRPr="00814B4F" w:rsidRDefault="00323872" w:rsidP="00A2387E">
            <w:pPr>
              <w:jc w:val="center"/>
              <w:rPr>
                <w:rFonts w:ascii="Sail" w:hAnsi="Sail"/>
                <w:b/>
                <w:sz w:val="48"/>
                <w:szCs w:val="48"/>
              </w:rPr>
            </w:pPr>
            <w:r w:rsidRPr="00814B4F">
              <w:rPr>
                <w:rFonts w:ascii="Sail" w:hAnsi="Sail"/>
                <w:b/>
                <w:sz w:val="48"/>
                <w:szCs w:val="48"/>
              </w:rPr>
              <w:t>Definition</w:t>
            </w:r>
          </w:p>
        </w:tc>
        <w:tc>
          <w:tcPr>
            <w:tcW w:w="1520" w:type="pct"/>
            <w:shd w:val="clear" w:color="auto" w:fill="D9D9D9" w:themeFill="background1" w:themeFillShade="D9"/>
          </w:tcPr>
          <w:p w14:paraId="28E1E49C" w14:textId="77777777" w:rsidR="00323872" w:rsidRPr="00814B4F" w:rsidRDefault="00323872" w:rsidP="00A2387E">
            <w:pPr>
              <w:jc w:val="center"/>
              <w:rPr>
                <w:rFonts w:ascii="Sail" w:hAnsi="Sail"/>
                <w:b/>
                <w:sz w:val="48"/>
                <w:szCs w:val="48"/>
              </w:rPr>
            </w:pPr>
            <w:r w:rsidRPr="00814B4F">
              <w:rPr>
                <w:rFonts w:ascii="Sail" w:hAnsi="Sail"/>
                <w:b/>
                <w:sz w:val="48"/>
                <w:szCs w:val="48"/>
              </w:rPr>
              <w:t>Example</w:t>
            </w:r>
          </w:p>
        </w:tc>
        <w:tc>
          <w:tcPr>
            <w:tcW w:w="802" w:type="pct"/>
            <w:shd w:val="clear" w:color="auto" w:fill="D9D9D9" w:themeFill="background1" w:themeFillShade="D9"/>
          </w:tcPr>
          <w:p w14:paraId="7D0BEC44" w14:textId="77777777" w:rsidR="00323872" w:rsidRPr="00814B4F" w:rsidRDefault="00323872" w:rsidP="00A2387E">
            <w:pPr>
              <w:jc w:val="center"/>
              <w:rPr>
                <w:rFonts w:ascii="Sail" w:hAnsi="Sail"/>
                <w:b/>
                <w:sz w:val="48"/>
                <w:szCs w:val="48"/>
              </w:rPr>
            </w:pPr>
            <w:r w:rsidRPr="00814B4F">
              <w:rPr>
                <w:rFonts w:ascii="Sail" w:hAnsi="Sail"/>
                <w:b/>
                <w:sz w:val="48"/>
                <w:szCs w:val="48"/>
              </w:rPr>
              <w:t>Type</w:t>
            </w:r>
          </w:p>
        </w:tc>
      </w:tr>
      <w:tr w:rsidR="00697E20" w14:paraId="563E1F73" w14:textId="00B62ECF" w:rsidTr="00A07AD5">
        <w:tc>
          <w:tcPr>
            <w:tcW w:w="1159" w:type="pct"/>
            <w:vAlign w:val="center"/>
          </w:tcPr>
          <w:p w14:paraId="41BC63FB" w14:textId="7AC66ADB" w:rsidR="00697E20" w:rsidRPr="00A07AD5" w:rsidRDefault="00697E20" w:rsidP="00697E20">
            <w:pPr>
              <w:jc w:val="center"/>
              <w:rPr>
                <w:rFonts w:ascii="Sail" w:hAnsi="Sail"/>
                <w:b/>
                <w:sz w:val="36"/>
                <w:szCs w:val="36"/>
              </w:rPr>
            </w:pPr>
            <w:r w:rsidRPr="00A07AD5">
              <w:rPr>
                <w:rFonts w:ascii="Sail" w:hAnsi="Sail"/>
                <w:b/>
                <w:sz w:val="36"/>
                <w:szCs w:val="36"/>
              </w:rPr>
              <w:t>parallelism</w:t>
            </w:r>
          </w:p>
          <w:p w14:paraId="11AD331F" w14:textId="0D5243D6" w:rsidR="00697E20" w:rsidRPr="001662CF" w:rsidRDefault="00697E20" w:rsidP="00697E20">
            <w:pPr>
              <w:jc w:val="center"/>
              <w:rPr>
                <w:rFonts w:ascii="Sail" w:hAnsi="Sail"/>
                <w:b/>
                <w:sz w:val="24"/>
                <w:szCs w:val="24"/>
              </w:rPr>
            </w:pPr>
            <w:r w:rsidRPr="001662CF">
              <w:rPr>
                <w:sz w:val="24"/>
                <w:szCs w:val="24"/>
              </w:rPr>
              <w:t>(parallel structure)</w:t>
            </w:r>
          </w:p>
        </w:tc>
        <w:tc>
          <w:tcPr>
            <w:tcW w:w="1519" w:type="pct"/>
            <w:vAlign w:val="center"/>
          </w:tcPr>
          <w:p w14:paraId="3C8EF58B" w14:textId="77777777" w:rsidR="00697E20" w:rsidRPr="0084394D" w:rsidRDefault="00697E20" w:rsidP="00697E20">
            <w:pPr>
              <w:jc w:val="center"/>
              <w:rPr>
                <w:sz w:val="28"/>
                <w:szCs w:val="28"/>
              </w:rPr>
            </w:pPr>
            <w:r w:rsidRPr="0084394D">
              <w:rPr>
                <w:sz w:val="28"/>
                <w:szCs w:val="28"/>
              </w:rPr>
              <w:t>A list of successive words or phrases with the same or very similar grammatical structure.</w:t>
            </w:r>
          </w:p>
        </w:tc>
        <w:tc>
          <w:tcPr>
            <w:tcW w:w="1520" w:type="pct"/>
            <w:vAlign w:val="center"/>
          </w:tcPr>
          <w:p w14:paraId="536EA1B3" w14:textId="77777777" w:rsidR="00697E20" w:rsidRPr="0084394D" w:rsidRDefault="00697E20" w:rsidP="00697E20">
            <w:pPr>
              <w:jc w:val="center"/>
              <w:rPr>
                <w:sz w:val="28"/>
                <w:szCs w:val="28"/>
              </w:rPr>
            </w:pPr>
            <w:r w:rsidRPr="0084394D">
              <w:rPr>
                <w:sz w:val="28"/>
                <w:szCs w:val="28"/>
              </w:rPr>
              <w:t>“And they have come to realize that their freedom is inextricably bound to our freedom.”</w:t>
            </w:r>
          </w:p>
        </w:tc>
        <w:tc>
          <w:tcPr>
            <w:tcW w:w="802" w:type="pct"/>
            <w:vAlign w:val="center"/>
          </w:tcPr>
          <w:p w14:paraId="682E623C" w14:textId="572BC15A" w:rsidR="00697E20" w:rsidRPr="0038060E" w:rsidRDefault="00697E20" w:rsidP="00697E20">
            <w:pPr>
              <w:jc w:val="center"/>
              <w:rPr>
                <w:b/>
                <w:sz w:val="28"/>
                <w:szCs w:val="28"/>
              </w:rPr>
            </w:pPr>
            <w:r w:rsidRPr="00707D86">
              <w:rPr>
                <w:b/>
                <w:sz w:val="28"/>
                <w:szCs w:val="28"/>
              </w:rPr>
              <w:t>Schemes Involving Balance</w:t>
            </w:r>
          </w:p>
        </w:tc>
      </w:tr>
      <w:tr w:rsidR="00697E20" w14:paraId="2EF94382" w14:textId="585F5788" w:rsidTr="00A07AD5">
        <w:tc>
          <w:tcPr>
            <w:tcW w:w="1159" w:type="pct"/>
            <w:vAlign w:val="center"/>
          </w:tcPr>
          <w:p w14:paraId="42D12A19" w14:textId="2E9DD9F8" w:rsidR="00697E20" w:rsidRPr="00A07AD5" w:rsidRDefault="00697E20" w:rsidP="00697E20">
            <w:pPr>
              <w:jc w:val="center"/>
              <w:rPr>
                <w:rFonts w:ascii="Sail" w:hAnsi="Sail"/>
                <w:b/>
                <w:sz w:val="36"/>
                <w:szCs w:val="36"/>
              </w:rPr>
            </w:pPr>
            <w:r w:rsidRPr="00A07AD5">
              <w:rPr>
                <w:rFonts w:ascii="Sail" w:hAnsi="Sail"/>
                <w:b/>
                <w:sz w:val="36"/>
                <w:szCs w:val="36"/>
              </w:rPr>
              <w:t>personification</w:t>
            </w:r>
          </w:p>
        </w:tc>
        <w:tc>
          <w:tcPr>
            <w:tcW w:w="1519" w:type="pct"/>
            <w:vAlign w:val="center"/>
          </w:tcPr>
          <w:p w14:paraId="6D48C830" w14:textId="0646704E" w:rsidR="00697E20" w:rsidRPr="0084394D" w:rsidRDefault="00697E20" w:rsidP="00697E20">
            <w:pPr>
              <w:jc w:val="center"/>
              <w:rPr>
                <w:sz w:val="28"/>
                <w:szCs w:val="28"/>
              </w:rPr>
            </w:pPr>
            <w:r w:rsidRPr="00791F29">
              <w:rPr>
                <w:sz w:val="28"/>
                <w:szCs w:val="28"/>
              </w:rPr>
              <w:t>Giving inanimate objects human characteristics.</w:t>
            </w:r>
          </w:p>
        </w:tc>
        <w:tc>
          <w:tcPr>
            <w:tcW w:w="1520" w:type="pct"/>
            <w:vAlign w:val="center"/>
          </w:tcPr>
          <w:p w14:paraId="1C34C1BD" w14:textId="632C7715" w:rsidR="00697E20" w:rsidRPr="0084394D" w:rsidRDefault="00697E20" w:rsidP="00697E20">
            <w:pPr>
              <w:jc w:val="center"/>
              <w:rPr>
                <w:sz w:val="28"/>
                <w:szCs w:val="28"/>
              </w:rPr>
            </w:pPr>
            <w:r w:rsidRPr="00791F29">
              <w:rPr>
                <w:sz w:val="28"/>
                <w:szCs w:val="28"/>
              </w:rPr>
              <w:t>The lightning danced across the night sky.</w:t>
            </w:r>
          </w:p>
        </w:tc>
        <w:tc>
          <w:tcPr>
            <w:tcW w:w="802" w:type="pct"/>
            <w:vAlign w:val="center"/>
          </w:tcPr>
          <w:p w14:paraId="5CADE6F4" w14:textId="3D34C67C" w:rsidR="00697E20" w:rsidRPr="0038060E" w:rsidRDefault="00697E20" w:rsidP="00697E20">
            <w:pPr>
              <w:jc w:val="center"/>
              <w:rPr>
                <w:b/>
                <w:sz w:val="28"/>
                <w:szCs w:val="28"/>
              </w:rPr>
            </w:pPr>
            <w:r w:rsidRPr="0038060E">
              <w:rPr>
                <w:b/>
                <w:sz w:val="28"/>
                <w:szCs w:val="28"/>
              </w:rPr>
              <w:t>Trope – Comparison</w:t>
            </w:r>
          </w:p>
        </w:tc>
      </w:tr>
      <w:tr w:rsidR="00697E20" w14:paraId="2AE71A58" w14:textId="77777777" w:rsidTr="00A07AD5">
        <w:tc>
          <w:tcPr>
            <w:tcW w:w="1159" w:type="pct"/>
            <w:vAlign w:val="center"/>
          </w:tcPr>
          <w:p w14:paraId="39D97159" w14:textId="755FE9D9" w:rsidR="00697E20" w:rsidRPr="00A07AD5" w:rsidRDefault="00697E20" w:rsidP="00697E20">
            <w:pPr>
              <w:jc w:val="center"/>
              <w:rPr>
                <w:rFonts w:ascii="Sail" w:hAnsi="Sail"/>
                <w:b/>
                <w:sz w:val="36"/>
                <w:szCs w:val="36"/>
              </w:rPr>
            </w:pPr>
            <w:r w:rsidRPr="00A07AD5">
              <w:rPr>
                <w:rFonts w:ascii="Sail" w:hAnsi="Sail"/>
                <w:b/>
                <w:sz w:val="36"/>
                <w:szCs w:val="36"/>
              </w:rPr>
              <w:t>p</w:t>
            </w:r>
            <w:r w:rsidRPr="00A07AD5">
              <w:rPr>
                <w:rFonts w:ascii="Sail" w:hAnsi="Sail"/>
                <w:b/>
                <w:sz w:val="36"/>
                <w:szCs w:val="36"/>
              </w:rPr>
              <w:t>olysyndeton</w:t>
            </w:r>
          </w:p>
        </w:tc>
        <w:tc>
          <w:tcPr>
            <w:tcW w:w="1519" w:type="pct"/>
            <w:vAlign w:val="center"/>
          </w:tcPr>
          <w:p w14:paraId="65DE245E" w14:textId="3439B969" w:rsidR="00697E20" w:rsidRPr="008C6AD0" w:rsidRDefault="00697E20" w:rsidP="00697E20">
            <w:pPr>
              <w:jc w:val="center"/>
              <w:rPr>
                <w:sz w:val="28"/>
                <w:szCs w:val="28"/>
              </w:rPr>
            </w:pPr>
            <w:r w:rsidRPr="00372817">
              <w:rPr>
                <w:sz w:val="28"/>
                <w:szCs w:val="28"/>
              </w:rPr>
              <w:t>A literary technique that uses conjunctions in repeated succession -oftentimes with no commas.</w:t>
            </w:r>
          </w:p>
        </w:tc>
        <w:tc>
          <w:tcPr>
            <w:tcW w:w="1520" w:type="pct"/>
            <w:vAlign w:val="center"/>
          </w:tcPr>
          <w:p w14:paraId="16261D77" w14:textId="05DEE225" w:rsidR="00697E20" w:rsidRPr="008C6AD0" w:rsidRDefault="00697E20" w:rsidP="00697E20">
            <w:pPr>
              <w:jc w:val="center"/>
              <w:rPr>
                <w:sz w:val="28"/>
                <w:szCs w:val="28"/>
              </w:rPr>
            </w:pPr>
            <w:r w:rsidRPr="004805B9">
              <w:rPr>
                <w:sz w:val="28"/>
                <w:szCs w:val="28"/>
              </w:rPr>
              <w:t xml:space="preserve">“It’s got awesome security. And the right apps. It’s got everything from Cocoa and the </w:t>
            </w:r>
            <w:proofErr w:type="gramStart"/>
            <w:r w:rsidRPr="004805B9">
              <w:rPr>
                <w:sz w:val="28"/>
                <w:szCs w:val="28"/>
              </w:rPr>
              <w:t>graphics</w:t>
            </w:r>
            <w:proofErr w:type="gramEnd"/>
            <w:r w:rsidRPr="004805B9">
              <w:rPr>
                <w:sz w:val="28"/>
                <w:szCs w:val="28"/>
              </w:rPr>
              <w:t xml:space="preserve"> and it’s got core animation built in and it’s got the audio and video that OSX is famous for. It’s got all the stuff we want.”</w:t>
            </w:r>
          </w:p>
        </w:tc>
        <w:tc>
          <w:tcPr>
            <w:tcW w:w="802" w:type="pct"/>
            <w:vAlign w:val="center"/>
          </w:tcPr>
          <w:p w14:paraId="4F45269C" w14:textId="331CC146" w:rsidR="00697E20" w:rsidRPr="0038060E" w:rsidRDefault="00697E20" w:rsidP="00697E20">
            <w:pPr>
              <w:jc w:val="center"/>
              <w:rPr>
                <w:b/>
                <w:sz w:val="28"/>
                <w:szCs w:val="28"/>
              </w:rPr>
            </w:pPr>
            <w:r w:rsidRPr="00482EF8">
              <w:rPr>
                <w:b/>
                <w:sz w:val="28"/>
                <w:szCs w:val="28"/>
              </w:rPr>
              <w:t>Schemes Involving Omission</w:t>
            </w:r>
          </w:p>
        </w:tc>
      </w:tr>
      <w:tr w:rsidR="00697E20" w14:paraId="5B24DC9E" w14:textId="77777777" w:rsidTr="00A07AD5">
        <w:tc>
          <w:tcPr>
            <w:tcW w:w="1159" w:type="pct"/>
            <w:vAlign w:val="center"/>
          </w:tcPr>
          <w:p w14:paraId="137E5549" w14:textId="3AC6B4FE" w:rsidR="00697E20" w:rsidRPr="00A07AD5" w:rsidRDefault="00697E20" w:rsidP="00697E20">
            <w:pPr>
              <w:jc w:val="center"/>
              <w:rPr>
                <w:rFonts w:ascii="Sail" w:hAnsi="Sail"/>
                <w:b/>
                <w:sz w:val="36"/>
                <w:szCs w:val="36"/>
              </w:rPr>
            </w:pPr>
            <w:r w:rsidRPr="00A07AD5">
              <w:rPr>
                <w:rFonts w:ascii="Sail" w:hAnsi="Sail"/>
                <w:b/>
                <w:sz w:val="36"/>
                <w:szCs w:val="36"/>
              </w:rPr>
              <w:t>rhetorical question</w:t>
            </w:r>
          </w:p>
        </w:tc>
        <w:tc>
          <w:tcPr>
            <w:tcW w:w="1519" w:type="pct"/>
            <w:vAlign w:val="center"/>
          </w:tcPr>
          <w:p w14:paraId="709A8AFD" w14:textId="0BF306EA" w:rsidR="00697E20" w:rsidRPr="0084394D" w:rsidRDefault="00697E20" w:rsidP="00697E20">
            <w:pPr>
              <w:jc w:val="center"/>
              <w:rPr>
                <w:sz w:val="28"/>
                <w:szCs w:val="28"/>
              </w:rPr>
            </w:pPr>
            <w:r w:rsidRPr="008C6AD0">
              <w:rPr>
                <w:sz w:val="28"/>
                <w:szCs w:val="28"/>
              </w:rPr>
              <w:t>The purposeful inclusion of a question intended not to be answered, but to evoke deep thought.</w:t>
            </w:r>
          </w:p>
        </w:tc>
        <w:tc>
          <w:tcPr>
            <w:tcW w:w="1520" w:type="pct"/>
            <w:vAlign w:val="center"/>
          </w:tcPr>
          <w:p w14:paraId="73D2F1F6" w14:textId="43988D94" w:rsidR="00697E20" w:rsidRPr="0084394D" w:rsidRDefault="00697E20" w:rsidP="00697E20">
            <w:pPr>
              <w:jc w:val="center"/>
              <w:rPr>
                <w:sz w:val="28"/>
                <w:szCs w:val="28"/>
              </w:rPr>
            </w:pPr>
            <w:r w:rsidRPr="008C6AD0">
              <w:rPr>
                <w:sz w:val="28"/>
                <w:szCs w:val="28"/>
              </w:rPr>
              <w:t>Why should we even learn to read anyways?</w:t>
            </w:r>
          </w:p>
        </w:tc>
        <w:tc>
          <w:tcPr>
            <w:tcW w:w="802" w:type="pct"/>
            <w:vAlign w:val="center"/>
          </w:tcPr>
          <w:p w14:paraId="7E99537D" w14:textId="6A6FB3D2" w:rsidR="00697E20" w:rsidRPr="0038060E" w:rsidRDefault="00697E20" w:rsidP="00697E20">
            <w:pPr>
              <w:jc w:val="center"/>
              <w:rPr>
                <w:b/>
                <w:sz w:val="28"/>
                <w:szCs w:val="28"/>
              </w:rPr>
            </w:pPr>
            <w:r w:rsidRPr="0038060E">
              <w:rPr>
                <w:b/>
                <w:sz w:val="28"/>
                <w:szCs w:val="28"/>
              </w:rPr>
              <w:t>Trope – Over or Under</w:t>
            </w:r>
            <w:r w:rsidR="000860F5">
              <w:rPr>
                <w:b/>
                <w:sz w:val="28"/>
                <w:szCs w:val="28"/>
              </w:rPr>
              <w:br/>
            </w:r>
            <w:r w:rsidRPr="0038060E">
              <w:rPr>
                <w:b/>
                <w:sz w:val="28"/>
                <w:szCs w:val="28"/>
              </w:rPr>
              <w:t>statement</w:t>
            </w:r>
          </w:p>
        </w:tc>
      </w:tr>
      <w:tr w:rsidR="00697E20" w14:paraId="6D57DEA6" w14:textId="5E5A800C" w:rsidTr="00A07AD5">
        <w:tc>
          <w:tcPr>
            <w:tcW w:w="1159" w:type="pct"/>
            <w:vAlign w:val="center"/>
          </w:tcPr>
          <w:p w14:paraId="28496D4C" w14:textId="77777777" w:rsidR="00697E20" w:rsidRPr="00A07AD5" w:rsidRDefault="00697E20" w:rsidP="00697E20">
            <w:pPr>
              <w:jc w:val="center"/>
              <w:rPr>
                <w:rFonts w:ascii="Sail" w:hAnsi="Sail"/>
                <w:b/>
                <w:sz w:val="36"/>
                <w:szCs w:val="36"/>
              </w:rPr>
            </w:pPr>
            <w:r w:rsidRPr="00A07AD5">
              <w:rPr>
                <w:rFonts w:ascii="Sail" w:hAnsi="Sail"/>
                <w:b/>
                <w:sz w:val="36"/>
                <w:szCs w:val="36"/>
              </w:rPr>
              <w:t>simile</w:t>
            </w:r>
          </w:p>
        </w:tc>
        <w:tc>
          <w:tcPr>
            <w:tcW w:w="1519" w:type="pct"/>
            <w:vAlign w:val="center"/>
          </w:tcPr>
          <w:p w14:paraId="23F2D361" w14:textId="77777777" w:rsidR="00697E20" w:rsidRPr="0084394D" w:rsidRDefault="00697E20" w:rsidP="00697E20">
            <w:pPr>
              <w:jc w:val="center"/>
              <w:rPr>
                <w:sz w:val="28"/>
                <w:szCs w:val="28"/>
              </w:rPr>
            </w:pPr>
            <w:r w:rsidRPr="0084394D">
              <w:rPr>
                <w:sz w:val="28"/>
                <w:szCs w:val="28"/>
              </w:rPr>
              <w:t>The comparison of two unlike things by using the words “like” or “as”</w:t>
            </w:r>
          </w:p>
        </w:tc>
        <w:tc>
          <w:tcPr>
            <w:tcW w:w="1520" w:type="pct"/>
            <w:vAlign w:val="center"/>
          </w:tcPr>
          <w:p w14:paraId="35A3F0C1" w14:textId="77777777" w:rsidR="00697E20" w:rsidRPr="0084394D" w:rsidRDefault="00697E20" w:rsidP="00697E20">
            <w:pPr>
              <w:jc w:val="center"/>
              <w:rPr>
                <w:sz w:val="28"/>
                <w:szCs w:val="28"/>
              </w:rPr>
            </w:pPr>
            <w:r w:rsidRPr="0084394D">
              <w:rPr>
                <w:sz w:val="28"/>
                <w:szCs w:val="28"/>
              </w:rPr>
              <w:t>“Righteousness like a mighty stream…”</w:t>
            </w:r>
          </w:p>
        </w:tc>
        <w:tc>
          <w:tcPr>
            <w:tcW w:w="802" w:type="pct"/>
            <w:vAlign w:val="center"/>
          </w:tcPr>
          <w:p w14:paraId="50EF2C6B" w14:textId="5CF31480" w:rsidR="00697E20" w:rsidRPr="0038060E" w:rsidRDefault="00697E20" w:rsidP="00697E20">
            <w:pPr>
              <w:jc w:val="center"/>
              <w:rPr>
                <w:b/>
                <w:sz w:val="28"/>
                <w:szCs w:val="28"/>
              </w:rPr>
            </w:pPr>
            <w:r w:rsidRPr="0038060E">
              <w:rPr>
                <w:b/>
                <w:sz w:val="28"/>
                <w:szCs w:val="28"/>
              </w:rPr>
              <w:t>Trope – Comparison</w:t>
            </w:r>
          </w:p>
        </w:tc>
      </w:tr>
    </w:tbl>
    <w:p w14:paraId="5F056B88" w14:textId="77777777" w:rsidR="001D5E9D" w:rsidRDefault="001C4F4C" w:rsidP="00414BE0"/>
    <w:p w14:paraId="6DFB2987" w14:textId="77777777" w:rsidR="0084394D" w:rsidRPr="001C4F4C" w:rsidRDefault="0084394D" w:rsidP="0084394D">
      <w:pPr>
        <w:pStyle w:val="Header"/>
        <w:jc w:val="center"/>
        <w:rPr>
          <w:rFonts w:ascii="Sail" w:hAnsi="Sail"/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bookmarkStart w:id="0" w:name="_GoBack"/>
      <w:r w:rsidRPr="001C4F4C">
        <w:rPr>
          <w:rFonts w:ascii="Sail" w:hAnsi="Sail"/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Rhetorical Appeals</w:t>
      </w:r>
    </w:p>
    <w:bookmarkEnd w:id="0"/>
    <w:p w14:paraId="57751A2D" w14:textId="77777777" w:rsidR="0084394D" w:rsidRDefault="0084394D" w:rsidP="00414BE0"/>
    <w:p w14:paraId="427A0D2F" w14:textId="77777777" w:rsidR="0084394D" w:rsidRPr="00D55BCD" w:rsidRDefault="0084394D" w:rsidP="0084394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36"/>
          <w:szCs w:val="36"/>
        </w:rPr>
      </w:pPr>
      <w:r w:rsidRPr="00D55BCD">
        <w:rPr>
          <w:rFonts w:ascii="Sail" w:hAnsi="Sail"/>
          <w:b/>
          <w:sz w:val="52"/>
          <w:szCs w:val="52"/>
        </w:rPr>
        <w:t>ethos</w:t>
      </w:r>
      <w:r w:rsidRPr="00D55BCD">
        <w:rPr>
          <w:b/>
          <w:sz w:val="36"/>
          <w:szCs w:val="36"/>
        </w:rPr>
        <w:t>:</w:t>
      </w:r>
      <w:r w:rsidRPr="00D55BCD">
        <w:rPr>
          <w:sz w:val="36"/>
          <w:szCs w:val="36"/>
        </w:rPr>
        <w:t xml:space="preserve"> appeal to authority and credibility</w:t>
      </w:r>
    </w:p>
    <w:p w14:paraId="5F589FEF" w14:textId="77777777" w:rsidR="0084394D" w:rsidRPr="00D55BCD" w:rsidRDefault="0084394D" w:rsidP="0084394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36"/>
          <w:szCs w:val="36"/>
        </w:rPr>
      </w:pPr>
      <w:r w:rsidRPr="00D55BCD">
        <w:rPr>
          <w:rFonts w:ascii="Sail" w:hAnsi="Sail"/>
          <w:b/>
          <w:sz w:val="52"/>
          <w:szCs w:val="52"/>
        </w:rPr>
        <w:t>pathos</w:t>
      </w:r>
      <w:r w:rsidRPr="00D55BCD">
        <w:rPr>
          <w:sz w:val="36"/>
          <w:szCs w:val="36"/>
        </w:rPr>
        <w:t>: appeal to emotions</w:t>
      </w:r>
    </w:p>
    <w:p w14:paraId="569EDC7E" w14:textId="34AC64D8" w:rsidR="009829BD" w:rsidRPr="00D55BCD" w:rsidRDefault="0084394D" w:rsidP="00467D3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Chief Blueprint" w:hAnsi="Chief Blueprint"/>
          <w:b/>
          <w:sz w:val="36"/>
          <w:szCs w:val="36"/>
        </w:rPr>
      </w:pPr>
      <w:r w:rsidRPr="00D55BCD">
        <w:rPr>
          <w:rFonts w:ascii="Sail" w:hAnsi="Sail"/>
          <w:b/>
          <w:sz w:val="52"/>
          <w:szCs w:val="52"/>
        </w:rPr>
        <w:t>logos</w:t>
      </w:r>
      <w:r w:rsidRPr="00D55BCD">
        <w:rPr>
          <w:sz w:val="36"/>
          <w:szCs w:val="36"/>
        </w:rPr>
        <w:t>: appeal to logic and fact</w:t>
      </w:r>
    </w:p>
    <w:sectPr w:rsidR="009829BD" w:rsidRPr="00D55BCD" w:rsidSect="008B4C7B">
      <w:headerReference w:type="default" r:id="rId9"/>
      <w:footerReference w:type="default" r:id="rId10"/>
      <w:pgSz w:w="12240" w:h="15840" w:code="1"/>
      <w:pgMar w:top="720" w:right="720" w:bottom="720" w:left="1440" w:header="720" w:footer="720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DE30EC" w14:textId="77777777" w:rsidR="00494145" w:rsidRDefault="00494145" w:rsidP="00414BE0">
      <w:pPr>
        <w:spacing w:after="0" w:line="240" w:lineRule="auto"/>
      </w:pPr>
      <w:r>
        <w:separator/>
      </w:r>
    </w:p>
  </w:endnote>
  <w:endnote w:type="continuationSeparator" w:id="0">
    <w:p w14:paraId="44F66115" w14:textId="77777777" w:rsidR="00494145" w:rsidRDefault="00494145" w:rsidP="00414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il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hief Blueprint">
    <w:panose1 w:val="020B0500000000000000"/>
    <w:charset w:val="00"/>
    <w:family w:val="swiss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02920713"/>
      <w:docPartObj>
        <w:docPartGallery w:val="Page Numbers (Bottom of Page)"/>
        <w:docPartUnique/>
      </w:docPartObj>
    </w:sdtPr>
    <w:sdtEndPr>
      <w:rPr>
        <w:rFonts w:ascii="Chief Blueprint" w:hAnsi="Chief Blueprint"/>
        <w:color w:val="7F7F7F" w:themeColor="background1" w:themeShade="7F"/>
        <w:spacing w:val="60"/>
      </w:rPr>
    </w:sdtEndPr>
    <w:sdtContent>
      <w:p w14:paraId="6EE21BD2" w14:textId="33ECDCC9" w:rsidR="002E4C70" w:rsidRPr="002E4C70" w:rsidRDefault="002E4C70">
        <w:pPr>
          <w:pStyle w:val="Footer"/>
          <w:pBdr>
            <w:top w:val="single" w:sz="4" w:space="1" w:color="D9D9D9" w:themeColor="background1" w:themeShade="D9"/>
          </w:pBdr>
          <w:rPr>
            <w:rFonts w:ascii="Chief Blueprint" w:hAnsi="Chief Blueprint"/>
            <w:b/>
            <w:bCs/>
          </w:rPr>
        </w:pPr>
        <w:r w:rsidRPr="002E4C70">
          <w:rPr>
            <w:rFonts w:ascii="Chief Blueprint" w:hAnsi="Chief Blueprint"/>
          </w:rPr>
          <w:fldChar w:fldCharType="begin"/>
        </w:r>
        <w:r w:rsidRPr="002E4C70">
          <w:rPr>
            <w:rFonts w:ascii="Chief Blueprint" w:hAnsi="Chief Blueprint"/>
          </w:rPr>
          <w:instrText xml:space="preserve"> PAGE   \* MERGEFORMAT </w:instrText>
        </w:r>
        <w:r w:rsidRPr="002E4C70">
          <w:rPr>
            <w:rFonts w:ascii="Chief Blueprint" w:hAnsi="Chief Blueprint"/>
          </w:rPr>
          <w:fldChar w:fldCharType="separate"/>
        </w:r>
        <w:r w:rsidRPr="002E4C70">
          <w:rPr>
            <w:rFonts w:ascii="Chief Blueprint" w:hAnsi="Chief Blueprint"/>
            <w:b/>
            <w:bCs/>
            <w:noProof/>
          </w:rPr>
          <w:t>2</w:t>
        </w:r>
        <w:r w:rsidRPr="002E4C70">
          <w:rPr>
            <w:rFonts w:ascii="Chief Blueprint" w:hAnsi="Chief Blueprint"/>
            <w:b/>
            <w:bCs/>
            <w:noProof/>
          </w:rPr>
          <w:fldChar w:fldCharType="end"/>
        </w:r>
        <w:r w:rsidRPr="002E4C70">
          <w:rPr>
            <w:rFonts w:ascii="Chief Blueprint" w:hAnsi="Chief Blueprint"/>
            <w:b/>
            <w:bCs/>
          </w:rPr>
          <w:t xml:space="preserve"> | </w:t>
        </w:r>
        <w:r w:rsidRPr="002E4C70">
          <w:rPr>
            <w:rFonts w:ascii="Chief Blueprint" w:hAnsi="Chief Blueprint"/>
            <w:color w:val="7F7F7F" w:themeColor="background1" w:themeShade="7F"/>
            <w:spacing w:val="60"/>
          </w:rPr>
          <w:t>Page</w:t>
        </w:r>
      </w:p>
    </w:sdtContent>
  </w:sdt>
  <w:p w14:paraId="10699648" w14:textId="77777777" w:rsidR="002E4C70" w:rsidRDefault="002E4C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66D61F" w14:textId="77777777" w:rsidR="00494145" w:rsidRDefault="00494145" w:rsidP="00414BE0">
      <w:pPr>
        <w:spacing w:after="0" w:line="240" w:lineRule="auto"/>
      </w:pPr>
      <w:r>
        <w:separator/>
      </w:r>
    </w:p>
  </w:footnote>
  <w:footnote w:type="continuationSeparator" w:id="0">
    <w:p w14:paraId="09725219" w14:textId="77777777" w:rsidR="00494145" w:rsidRDefault="00494145" w:rsidP="00414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B5805" w14:textId="0E85109A" w:rsidR="002E4C70" w:rsidRDefault="002E4C70" w:rsidP="002E4C70">
    <w:pPr>
      <w:pStyle w:val="Header"/>
      <w:jc w:val="center"/>
    </w:pPr>
    <w:r w:rsidRPr="00414BE0">
      <w:rPr>
        <w:rFonts w:ascii="Sail" w:hAnsi="Sail"/>
        <w:b/>
        <w:color w:val="000000" w:themeColor="text1"/>
        <w:sz w:val="72"/>
        <w:szCs w:val="72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>Rhetorical Devices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BE0"/>
    <w:rsid w:val="000242BA"/>
    <w:rsid w:val="0006511A"/>
    <w:rsid w:val="000860F5"/>
    <w:rsid w:val="000F0351"/>
    <w:rsid w:val="000F2B4D"/>
    <w:rsid w:val="001662CF"/>
    <w:rsid w:val="001C4F4C"/>
    <w:rsid w:val="00244B71"/>
    <w:rsid w:val="00253A90"/>
    <w:rsid w:val="002E4C70"/>
    <w:rsid w:val="00323872"/>
    <w:rsid w:val="00372817"/>
    <w:rsid w:val="00377EDA"/>
    <w:rsid w:val="0038060E"/>
    <w:rsid w:val="003C3C9E"/>
    <w:rsid w:val="0040353E"/>
    <w:rsid w:val="00414BE0"/>
    <w:rsid w:val="00467D3D"/>
    <w:rsid w:val="004805B9"/>
    <w:rsid w:val="00482EF8"/>
    <w:rsid w:val="00494145"/>
    <w:rsid w:val="004F456E"/>
    <w:rsid w:val="005258CC"/>
    <w:rsid w:val="005766AB"/>
    <w:rsid w:val="005E7AF3"/>
    <w:rsid w:val="0068114C"/>
    <w:rsid w:val="006958D7"/>
    <w:rsid w:val="00697E20"/>
    <w:rsid w:val="006D588D"/>
    <w:rsid w:val="006D6561"/>
    <w:rsid w:val="00700CD9"/>
    <w:rsid w:val="00707D86"/>
    <w:rsid w:val="00742882"/>
    <w:rsid w:val="00767E8A"/>
    <w:rsid w:val="00791F29"/>
    <w:rsid w:val="007E1EE5"/>
    <w:rsid w:val="00814B4F"/>
    <w:rsid w:val="00842050"/>
    <w:rsid w:val="0084394D"/>
    <w:rsid w:val="00894D53"/>
    <w:rsid w:val="008B4C7B"/>
    <w:rsid w:val="008C6AD0"/>
    <w:rsid w:val="008D72CF"/>
    <w:rsid w:val="009829BD"/>
    <w:rsid w:val="00A021DC"/>
    <w:rsid w:val="00A07AD5"/>
    <w:rsid w:val="00A471CD"/>
    <w:rsid w:val="00A86255"/>
    <w:rsid w:val="00A87662"/>
    <w:rsid w:val="00A935B9"/>
    <w:rsid w:val="00B50740"/>
    <w:rsid w:val="00B91AC7"/>
    <w:rsid w:val="00BE2AA3"/>
    <w:rsid w:val="00BF4722"/>
    <w:rsid w:val="00C26447"/>
    <w:rsid w:val="00C2743B"/>
    <w:rsid w:val="00C373FE"/>
    <w:rsid w:val="00C614C7"/>
    <w:rsid w:val="00CB1D70"/>
    <w:rsid w:val="00CE3714"/>
    <w:rsid w:val="00D16EF8"/>
    <w:rsid w:val="00D23402"/>
    <w:rsid w:val="00D43809"/>
    <w:rsid w:val="00D55BCD"/>
    <w:rsid w:val="00D724A7"/>
    <w:rsid w:val="00D85783"/>
    <w:rsid w:val="00DF25B2"/>
    <w:rsid w:val="00E204ED"/>
    <w:rsid w:val="00F533EB"/>
    <w:rsid w:val="00FC4166"/>
    <w:rsid w:val="00FC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48F28D"/>
  <w15:chartTrackingRefBased/>
  <w15:docId w15:val="{157C1FF9-FB7D-4C4E-860C-E3B193062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4B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BE0"/>
  </w:style>
  <w:style w:type="paragraph" w:styleId="Footer">
    <w:name w:val="footer"/>
    <w:basedOn w:val="Normal"/>
    <w:link w:val="FooterChar"/>
    <w:uiPriority w:val="99"/>
    <w:unhideWhenUsed/>
    <w:rsid w:val="00414B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BE0"/>
  </w:style>
  <w:style w:type="table" w:styleId="TableGrid">
    <w:name w:val="Table Grid"/>
    <w:basedOn w:val="TableNormal"/>
    <w:uiPriority w:val="39"/>
    <w:rsid w:val="00414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4B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B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51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e07c01c2-03b1-45c6-8942-88c37c900930" xsi:nil="true"/>
    <IsNotebookLocked xmlns="e07c01c2-03b1-45c6-8942-88c37c900930" xsi:nil="true"/>
    <Owner xmlns="e07c01c2-03b1-45c6-8942-88c37c900930">
      <UserInfo>
        <DisplayName/>
        <AccountId xsi:nil="true"/>
        <AccountType/>
      </UserInfo>
    </Owner>
    <Student_Groups xmlns="e07c01c2-03b1-45c6-8942-88c37c900930">
      <UserInfo>
        <DisplayName/>
        <AccountId xsi:nil="true"/>
        <AccountType/>
      </UserInfo>
    </Student_Groups>
    <DefaultSectionNames xmlns="e07c01c2-03b1-45c6-8942-88c37c900930" xsi:nil="true"/>
    <Is_Collaboration_Space_Locked xmlns="e07c01c2-03b1-45c6-8942-88c37c900930" xsi:nil="true"/>
    <NotebookType xmlns="e07c01c2-03b1-45c6-8942-88c37c900930" xsi:nil="true"/>
    <CultureName xmlns="e07c01c2-03b1-45c6-8942-88c37c900930" xsi:nil="true"/>
    <Self_Registration_Enabled xmlns="e07c01c2-03b1-45c6-8942-88c37c900930" xsi:nil="true"/>
    <Has_Teacher_Only_SectionGroup xmlns="e07c01c2-03b1-45c6-8942-88c37c900930" xsi:nil="true"/>
    <FolderType xmlns="e07c01c2-03b1-45c6-8942-88c37c900930" xsi:nil="true"/>
    <Invited_Teachers xmlns="e07c01c2-03b1-45c6-8942-88c37c900930" xsi:nil="true"/>
    <Teachers xmlns="e07c01c2-03b1-45c6-8942-88c37c900930">
      <UserInfo>
        <DisplayName/>
        <AccountId xsi:nil="true"/>
        <AccountType/>
      </UserInfo>
    </Teachers>
    <AppVersion xmlns="e07c01c2-03b1-45c6-8942-88c37c900930" xsi:nil="true"/>
    <Invited_Students xmlns="e07c01c2-03b1-45c6-8942-88c37c900930" xsi:nil="true"/>
    <Templates xmlns="e07c01c2-03b1-45c6-8942-88c37c900930" xsi:nil="true"/>
    <Students xmlns="e07c01c2-03b1-45c6-8942-88c37c900930">
      <UserInfo>
        <DisplayName/>
        <AccountId xsi:nil="true"/>
        <AccountType/>
      </UserInfo>
    </Student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8A499F1DF55843984606804E2C0DEE" ma:contentTypeVersion="30" ma:contentTypeDescription="Create a new document." ma:contentTypeScope="" ma:versionID="0f14c483bb24ee98d03cf283279c6069">
  <xsd:schema xmlns:xsd="http://www.w3.org/2001/XMLSchema" xmlns:xs="http://www.w3.org/2001/XMLSchema" xmlns:p="http://schemas.microsoft.com/office/2006/metadata/properties" xmlns:ns3="e07c01c2-03b1-45c6-8942-88c37c900930" xmlns:ns4="02d80eec-1aa8-4ee1-b99a-8fcd16c49824" targetNamespace="http://schemas.microsoft.com/office/2006/metadata/properties" ma:root="true" ma:fieldsID="7506ad2707233ed7c22cee239c414535" ns3:_="" ns4:_="">
    <xsd:import namespace="e07c01c2-03b1-45c6-8942-88c37c900930"/>
    <xsd:import namespace="02d80eec-1aa8-4ee1-b99a-8fcd16c49824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c01c2-03b1-45c6-8942-88c37c900930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3" nillable="true" ma:displayName="Is Collaboration Space Locked" ma:internalName="Is_Collaboration_Space_Locked">
      <xsd:simpleType>
        <xsd:restriction base="dms:Boolean"/>
      </xsd:simpleType>
    </xsd:element>
    <xsd:element name="IsNotebookLocked" ma:index="24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MediaServiceAutoTags" ma:internalName="MediaServiceAutoTags" ma:readOnly="true">
      <xsd:simpleType>
        <xsd:restriction base="dms:Text"/>
      </xsd:simpleType>
    </xsd:element>
    <xsd:element name="MediaServiceOCR" ma:index="3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d80eec-1aa8-4ee1-b99a-8fcd16c49824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4B11FD-C725-4E4F-8136-DCA6AE95D2CB}">
  <ds:schemaRefs>
    <ds:schemaRef ds:uri="http://schemas.microsoft.com/office/infopath/2007/PartnerControls"/>
    <ds:schemaRef ds:uri="02d80eec-1aa8-4ee1-b99a-8fcd16c49824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e07c01c2-03b1-45c6-8942-88c37c90093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DB19AD9-51E2-4161-AF1B-68EEC028A3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7c01c2-03b1-45c6-8942-88c37c900930"/>
    <ds:schemaRef ds:uri="02d80eec-1aa8-4ee1-b99a-8fcd16c498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208BE5-A892-4580-A3B1-1BECAAAC79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Sharma Dutton</dc:creator>
  <cp:keywords/>
  <dc:description/>
  <cp:lastModifiedBy>Sharma Dutton</cp:lastModifiedBy>
  <cp:revision>25</cp:revision>
  <cp:lastPrinted>2019-09-16T16:35:00Z</cp:lastPrinted>
  <dcterms:created xsi:type="dcterms:W3CDTF">2019-09-16T18:02:00Z</dcterms:created>
  <dcterms:modified xsi:type="dcterms:W3CDTF">2019-09-16T18:27:00Z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0x0101001D8A499F1DF55843984606804E2C0DEE</vt:lpwstr>
  </property>
</Properties>
</file>