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EAAE" w14:textId="0899D76F" w:rsidR="00DC2D52" w:rsidRPr="00A84C0B" w:rsidRDefault="00A44B3D" w:rsidP="00A84C0B">
      <w:pPr>
        <w:pStyle w:val="Red-Title"/>
        <w:rPr>
          <w:sz w:val="28"/>
          <w:szCs w:val="28"/>
        </w:rPr>
      </w:pPr>
      <w:r>
        <w:rPr>
          <w:sz w:val="52"/>
          <w:szCs w:val="52"/>
        </w:rPr>
        <w:t>In The Melting Pot</w:t>
      </w:r>
      <w:r w:rsidR="00A84C0B">
        <w:rPr>
          <w:sz w:val="52"/>
          <w:szCs w:val="52"/>
        </w:rPr>
        <w:br/>
      </w:r>
      <w:proofErr w:type="spellStart"/>
      <w:r w:rsidR="00CB0B95">
        <w:rPr>
          <w:sz w:val="28"/>
          <w:szCs w:val="28"/>
        </w:rPr>
        <w:t>Resolutional</w:t>
      </w:r>
      <w:proofErr w:type="spellEnd"/>
      <w:r w:rsidR="00CB0B95">
        <w:rPr>
          <w:sz w:val="28"/>
          <w:szCs w:val="28"/>
        </w:rPr>
        <w:t xml:space="preserve"> Overview</w:t>
      </w:r>
      <w:r w:rsidR="00DB7B76" w:rsidRPr="005F53C5">
        <w:rPr>
          <w:sz w:val="28"/>
          <w:szCs w:val="28"/>
        </w:rPr>
        <w:t xml:space="preserve"> by </w:t>
      </w:r>
      <w:r w:rsidR="00CB0B95">
        <w:rPr>
          <w:sz w:val="28"/>
          <w:szCs w:val="28"/>
        </w:rPr>
        <w:t>Mark Csoros</w:t>
      </w:r>
    </w:p>
    <w:p w14:paraId="0A6D7C65" w14:textId="1D11ED55" w:rsidR="00E12F8B" w:rsidRDefault="00E12F8B" w:rsidP="00BC5942">
      <w:pPr>
        <w:ind w:left="-180"/>
        <w:jc w:val="center"/>
      </w:pPr>
      <w:r>
        <w:rPr>
          <w:noProof/>
        </w:rPr>
        <w:drawing>
          <wp:inline distT="0" distB="0" distL="0" distR="0" wp14:anchorId="3AB97757" wp14:editId="34B333AA">
            <wp:extent cx="4981575" cy="3586734"/>
            <wp:effectExtent l="133350" t="114300" r="142875" b="1663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5002156" cy="36015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8092F8" w14:textId="20CA3EED" w:rsidR="004202C1" w:rsidRDefault="005D0B4C" w:rsidP="00EB0B44">
      <w:pPr>
        <w:ind w:firstLine="720"/>
      </w:pPr>
      <w:r>
        <w:t xml:space="preserve">Apart from a few rare exceptions, like Japan during its </w:t>
      </w:r>
      <w:proofErr w:type="gramStart"/>
      <w:r>
        <w:t>220 year</w:t>
      </w:r>
      <w:proofErr w:type="gramEnd"/>
      <w:r>
        <w:t xml:space="preserve"> isolatory </w:t>
      </w:r>
      <w:r w:rsidRPr="005D0B4C">
        <w:rPr>
          <w:i/>
          <w:iCs/>
        </w:rPr>
        <w:t>Sakoku</w:t>
      </w:r>
      <w:r>
        <w:rPr>
          <w:i/>
          <w:iCs/>
        </w:rPr>
        <w:t xml:space="preserve"> </w:t>
      </w:r>
      <w:r>
        <w:t xml:space="preserve">policy, remote jungle tribes, and totalitarian regimes like North Korea, human cultures have always mixed and intermingled. The Old Testament gives explicit instructions on how to treat sojourners and foreigners, the study of human anthropology is full of </w:t>
      </w:r>
      <w:r w:rsidR="00923C47">
        <w:t>cultural contact</w:t>
      </w:r>
      <w:r w:rsidR="00CD5D09">
        <w:t xml:space="preserve">, and hospitality towards the “other” is </w:t>
      </w:r>
      <w:r w:rsidR="00923C47">
        <w:t>basic manners all over the world</w:t>
      </w:r>
      <w:r w:rsidR="00CD5D09">
        <w:t xml:space="preserve">. </w:t>
      </w:r>
      <w:r w:rsidR="005F248C">
        <w:t xml:space="preserve">This year’s topic revolves around some fascinating questions. </w:t>
      </w:r>
      <w:r w:rsidR="00A44B3D">
        <w:t xml:space="preserve">How should cultures </w:t>
      </w:r>
      <w:r w:rsidR="005F248C">
        <w:t>treat</w:t>
      </w:r>
      <w:r w:rsidR="00A44B3D">
        <w:t xml:space="preserve"> those from different backgrounds? Can </w:t>
      </w:r>
      <w:r w:rsidR="00923C47">
        <w:t>people</w:t>
      </w:r>
      <w:r w:rsidR="00A44B3D">
        <w:t xml:space="preserve"> ever </w:t>
      </w:r>
      <w:r w:rsidR="00527053">
        <w:t>really</w:t>
      </w:r>
      <w:r w:rsidR="00A44B3D">
        <w:t xml:space="preserve"> assimilate into a new culture? In a world of immigration crises, refugees, and globalization, does our mindset need to shift? </w:t>
      </w:r>
      <w:r w:rsidR="005F248C">
        <w:t>If America is a melting pot, and an increasing number of countries</w:t>
      </w:r>
      <w:r w:rsidR="00A44B3D">
        <w:t xml:space="preserve"> are too, have assimilation and multiculturalism become the same thing?</w:t>
      </w:r>
      <w:r w:rsidR="00EB0B44">
        <w:t xml:space="preserve"> </w:t>
      </w:r>
      <w:r w:rsidR="00A44B3D">
        <w:t xml:space="preserve">This </w:t>
      </w:r>
      <w:r w:rsidR="00EB0B44">
        <w:t>overview</w:t>
      </w:r>
      <w:r w:rsidR="00A44B3D">
        <w:t xml:space="preserve"> is</w:t>
      </w:r>
      <w:r w:rsidR="00EB0B44">
        <w:t>n’t</w:t>
      </w:r>
      <w:r w:rsidR="00A44B3D">
        <w:t xml:space="preserve"> designed to </w:t>
      </w:r>
      <w:r w:rsidR="00EB0B44">
        <w:t xml:space="preserve">answer those questions, but rather to </w:t>
      </w:r>
      <w:r w:rsidR="00A44B3D">
        <w:t xml:space="preserve">give you a starting point </w:t>
      </w:r>
      <w:r w:rsidR="00EB0B44">
        <w:t>to answer those questions yourself.</w:t>
      </w:r>
      <w:r w:rsidR="008D2DED">
        <w:t xml:space="preserve"> </w:t>
      </w:r>
      <w:r w:rsidR="008E549E">
        <w:t xml:space="preserve">Part 1 </w:t>
      </w:r>
      <w:r w:rsidR="00EB0B44">
        <w:t>of this article</w:t>
      </w:r>
      <w:r w:rsidR="008D2DED">
        <w:t xml:space="preserve"> </w:t>
      </w:r>
      <w:r w:rsidR="00EB0B44">
        <w:t>defines</w:t>
      </w:r>
      <w:r w:rsidR="00923C47">
        <w:t xml:space="preserve"> the key terms of the resolution and </w:t>
      </w:r>
      <w:r w:rsidR="00EB0B44">
        <w:t xml:space="preserve">(hopefully) </w:t>
      </w:r>
      <w:r w:rsidR="00923C47">
        <w:t>provi</w:t>
      </w:r>
      <w:r w:rsidR="00EB0B44">
        <w:t>des</w:t>
      </w:r>
      <w:r w:rsidR="00923C47">
        <w:t xml:space="preserve"> a foundational understanding of the clash. </w:t>
      </w:r>
      <w:r w:rsidR="008E549E">
        <w:t xml:space="preserve">Part II </w:t>
      </w:r>
      <w:r w:rsidR="00923C47">
        <w:t xml:space="preserve">contains </w:t>
      </w:r>
      <w:r w:rsidR="00F30C8D">
        <w:t xml:space="preserve">some best practices </w:t>
      </w:r>
      <w:r w:rsidR="00923C47">
        <w:t xml:space="preserve">to adopt </w:t>
      </w:r>
      <w:r w:rsidR="00F30C8D">
        <w:t xml:space="preserve">and </w:t>
      </w:r>
      <w:r w:rsidR="00923C47">
        <w:t xml:space="preserve">mistakes to avoid, to </w:t>
      </w:r>
      <w:r w:rsidR="00EB0B44">
        <w:t xml:space="preserve">help </w:t>
      </w:r>
      <w:r w:rsidR="00923C47">
        <w:t>guide you</w:t>
      </w:r>
      <w:r w:rsidR="00EB0B44">
        <w:t xml:space="preserve">r research </w:t>
      </w:r>
      <w:r w:rsidR="00923C47">
        <w:t xml:space="preserve">through a </w:t>
      </w:r>
      <w:r w:rsidR="00EB0B44">
        <w:t>topic</w:t>
      </w:r>
      <w:r w:rsidR="00923C47">
        <w:t xml:space="preserve"> that can </w:t>
      </w:r>
      <w:r w:rsidR="00EB0B44">
        <w:t>turn</w:t>
      </w:r>
      <w:r w:rsidR="00923C47">
        <w:t xml:space="preserve"> </w:t>
      </w:r>
      <w:r w:rsidR="00EB0B44">
        <w:t xml:space="preserve">unexpectedly </w:t>
      </w:r>
      <w:r w:rsidR="00923C47">
        <w:t>complicated exceptionally quickly. Let’s g</w:t>
      </w:r>
      <w:r w:rsidR="005670A8">
        <w:t>i</w:t>
      </w:r>
      <w:r w:rsidR="00923C47">
        <w:t xml:space="preserve">t </w:t>
      </w:r>
      <w:proofErr w:type="spellStart"/>
      <w:r w:rsidR="00EB0B44">
        <w:t>goin</w:t>
      </w:r>
      <w:proofErr w:type="spellEnd"/>
      <w:r w:rsidR="005670A8">
        <w:t>’</w:t>
      </w:r>
      <w:r w:rsidR="00923C47">
        <w:t>.</w:t>
      </w:r>
    </w:p>
    <w:p w14:paraId="20A27EB9" w14:textId="66763DCE" w:rsidR="00A52D37" w:rsidRDefault="00923C47" w:rsidP="0098534E">
      <w:pPr>
        <w:pStyle w:val="Heading1"/>
      </w:pPr>
      <w:r>
        <w:lastRenderedPageBreak/>
        <w:t xml:space="preserve">Part I: </w:t>
      </w:r>
      <w:r w:rsidR="00A52D37">
        <w:t xml:space="preserve">Key </w:t>
      </w:r>
      <w:r>
        <w:t xml:space="preserve">Terms and Their </w:t>
      </w:r>
      <w:r w:rsidR="00A52D37">
        <w:t>Definitions</w:t>
      </w:r>
    </w:p>
    <w:p w14:paraId="67C60190" w14:textId="55FD0594" w:rsidR="0098534E" w:rsidRPr="00D60713" w:rsidRDefault="00A52D37" w:rsidP="0098534E">
      <w:pPr>
        <w:pStyle w:val="Heading2"/>
      </w:pPr>
      <w:r>
        <w:t>Culture</w:t>
      </w:r>
    </w:p>
    <w:p w14:paraId="3236ECB8" w14:textId="5BF5AFFC" w:rsidR="0098534E" w:rsidRDefault="0098534E" w:rsidP="0098534E">
      <w:pPr>
        <w:spacing w:after="0" w:line="240" w:lineRule="auto"/>
        <w:ind w:firstLine="720"/>
      </w:pPr>
      <w:r>
        <w:t>Merriam</w:t>
      </w:r>
      <w:r w:rsidR="007B44F8">
        <w:t>-</w:t>
      </w:r>
      <w:r>
        <w:t>Webster defines culture thusly, with accompanying examples in parentheses:</w:t>
      </w:r>
    </w:p>
    <w:p w14:paraId="00242EE8" w14:textId="77777777" w:rsidR="0098534E" w:rsidRPr="00527053" w:rsidRDefault="0098534E" w:rsidP="0098534E">
      <w:pPr>
        <w:spacing w:after="0" w:line="240" w:lineRule="auto"/>
        <w:ind w:firstLine="720"/>
        <w:rPr>
          <w:rStyle w:val="dttext"/>
          <w:rFonts w:asciiTheme="minorHAnsi" w:hAnsiTheme="minorHAnsi"/>
          <w:b/>
          <w:bCs/>
          <w:sz w:val="26"/>
          <w:szCs w:val="28"/>
        </w:rPr>
      </w:pPr>
    </w:p>
    <w:p w14:paraId="07282884" w14:textId="47B8BB65" w:rsidR="0098534E" w:rsidRPr="00246233" w:rsidRDefault="00246233" w:rsidP="00246233">
      <w:pPr>
        <w:jc w:val="center"/>
        <w:rPr>
          <w:i/>
          <w:iCs/>
          <w:color w:val="212529"/>
          <w:spacing w:val="3"/>
          <w:bdr w:val="none" w:sz="0" w:space="0" w:color="auto" w:frame="1"/>
          <w:shd w:val="clear" w:color="auto" w:fill="FFFFFF"/>
        </w:rPr>
      </w:pPr>
      <w:r>
        <w:rPr>
          <w:rStyle w:val="letter"/>
          <w:i/>
          <w:iCs/>
          <w:color w:val="212529"/>
          <w:spacing w:val="3"/>
          <w:bdr w:val="none" w:sz="0" w:space="0" w:color="auto" w:frame="1"/>
          <w:shd w:val="clear" w:color="auto" w:fill="FFFFFF"/>
        </w:rPr>
        <w:t>“</w:t>
      </w:r>
      <w:proofErr w:type="gramStart"/>
      <w:r w:rsidR="0098534E" w:rsidRPr="00246233">
        <w:rPr>
          <w:rStyle w:val="letter"/>
          <w:i/>
          <w:iCs/>
          <w:color w:val="212529"/>
          <w:spacing w:val="3"/>
          <w:bdr w:val="none" w:sz="0" w:space="0" w:color="auto" w:frame="1"/>
          <w:shd w:val="clear" w:color="auto" w:fill="FFFFFF"/>
        </w:rPr>
        <w:t xml:space="preserve">a </w:t>
      </w:r>
      <w:r w:rsidR="0098534E" w:rsidRPr="00246233">
        <w:rPr>
          <w:rStyle w:val="Strong"/>
          <w:i/>
          <w:iCs/>
          <w:color w:val="303336"/>
          <w:spacing w:val="3"/>
          <w:bdr w:val="none" w:sz="0" w:space="0" w:color="auto" w:frame="1"/>
          <w:shd w:val="clear" w:color="auto" w:fill="FFFFFF"/>
        </w:rPr>
        <w:t>:</w:t>
      </w:r>
      <w:proofErr w:type="gramEnd"/>
      <w:r w:rsidR="0098534E" w:rsidRPr="00246233">
        <w:rPr>
          <w:i/>
          <w:iCs/>
        </w:rPr>
        <w:t xml:space="preserve"> </w:t>
      </w:r>
      <w:r w:rsidR="0098534E" w:rsidRPr="00246233">
        <w:rPr>
          <w:rStyle w:val="dttext"/>
          <w:i/>
          <w:iCs/>
          <w:color w:val="303336"/>
          <w:spacing w:val="3"/>
          <w:bdr w:val="none" w:sz="0" w:space="0" w:color="auto" w:frame="1"/>
          <w:shd w:val="clear" w:color="auto" w:fill="FFFFFF"/>
        </w:rPr>
        <w:t xml:space="preserve">the customary beliefs, social forms, and material traits of a racial, religious, or social group. </w:t>
      </w:r>
      <w:proofErr w:type="gramStart"/>
      <w:r w:rsidR="0098534E" w:rsidRPr="00246233">
        <w:rPr>
          <w:rStyle w:val="sd"/>
          <w:i/>
          <w:iCs/>
          <w:color w:val="303336"/>
          <w:spacing w:val="3"/>
          <w:bdr w:val="none" w:sz="0" w:space="0" w:color="auto" w:frame="1"/>
          <w:shd w:val="clear" w:color="auto" w:fill="FFFFFF"/>
        </w:rPr>
        <w:t>also</w:t>
      </w:r>
      <w:r w:rsidR="0098534E" w:rsidRPr="00246233">
        <w:rPr>
          <w:rStyle w:val="sdsense"/>
          <w:i/>
          <w:iCs/>
          <w:color w:val="212529"/>
          <w:spacing w:val="3"/>
          <w:bdr w:val="none" w:sz="0" w:space="0" w:color="auto" w:frame="1"/>
          <w:shd w:val="clear" w:color="auto" w:fill="FFFFFF"/>
        </w:rPr>
        <w:t> </w:t>
      </w:r>
      <w:r w:rsidR="0098534E" w:rsidRPr="00246233">
        <w:rPr>
          <w:rStyle w:val="Strong"/>
          <w:i/>
          <w:iCs/>
          <w:color w:val="212529"/>
          <w:spacing w:val="3"/>
          <w:bdr w:val="none" w:sz="0" w:space="0" w:color="auto" w:frame="1"/>
          <w:shd w:val="clear" w:color="auto" w:fill="FFFFFF"/>
        </w:rPr>
        <w:t>:</w:t>
      </w:r>
      <w:proofErr w:type="gramEnd"/>
      <w:r w:rsidR="0098534E" w:rsidRPr="00246233">
        <w:rPr>
          <w:rStyle w:val="Strong"/>
          <w:i/>
          <w:iCs/>
          <w:color w:val="212529"/>
          <w:spacing w:val="3"/>
          <w:bdr w:val="none" w:sz="0" w:space="0" w:color="auto" w:frame="1"/>
          <w:shd w:val="clear" w:color="auto" w:fill="FFFFFF"/>
        </w:rPr>
        <w:t> </w:t>
      </w:r>
      <w:r w:rsidR="0098534E" w:rsidRPr="00246233">
        <w:rPr>
          <w:rStyle w:val="dttext"/>
          <w:i/>
          <w:iCs/>
          <w:color w:val="212529"/>
          <w:spacing w:val="3"/>
          <w:bdr w:val="none" w:sz="0" w:space="0" w:color="auto" w:frame="1"/>
          <w:shd w:val="clear" w:color="auto" w:fill="FFFFFF"/>
        </w:rPr>
        <w:t xml:space="preserve">the characteristic features of everyday existence - such as diversions or a way of life - shared by people in a place or time. </w:t>
      </w:r>
      <w:r w:rsidR="0098534E" w:rsidRPr="00246233">
        <w:rPr>
          <w:rStyle w:val="dttext"/>
          <w:i/>
          <w:iCs/>
          <w:color w:val="0D0D0D" w:themeColor="text1" w:themeTint="F2"/>
          <w:spacing w:val="3"/>
          <w:bdr w:val="none" w:sz="0" w:space="0" w:color="auto" w:frame="1"/>
          <w:shd w:val="clear" w:color="auto" w:fill="FFFFFF"/>
        </w:rPr>
        <w:t>(</w:t>
      </w:r>
      <w:r w:rsidR="0098534E" w:rsidRPr="00246233">
        <w:rPr>
          <w:rStyle w:val="ex-sent"/>
          <w:i/>
          <w:iCs/>
          <w:color w:val="0D0D0D" w:themeColor="text1" w:themeTint="F2"/>
          <w:spacing w:val="3"/>
          <w:bdr w:val="none" w:sz="0" w:space="0" w:color="auto" w:frame="1"/>
          <w:shd w:val="clear" w:color="auto" w:fill="FFFFFF"/>
        </w:rPr>
        <w:t>popular </w:t>
      </w:r>
      <w:r w:rsidR="0098534E" w:rsidRPr="00246233">
        <w:rPr>
          <w:rStyle w:val="mwtwi"/>
          <w:i/>
          <w:iCs/>
          <w:color w:val="0D0D0D" w:themeColor="text1" w:themeTint="F2"/>
          <w:spacing w:val="3"/>
          <w:bdr w:val="none" w:sz="0" w:space="0" w:color="auto" w:frame="1"/>
          <w:shd w:val="clear" w:color="auto" w:fill="FFFFFF"/>
        </w:rPr>
        <w:t xml:space="preserve">culture. </w:t>
      </w:r>
      <w:r w:rsidR="0098534E" w:rsidRPr="00246233">
        <w:rPr>
          <w:rStyle w:val="ex-sent"/>
          <w:i/>
          <w:iCs/>
          <w:color w:val="0D0D0D" w:themeColor="text1" w:themeTint="F2"/>
          <w:spacing w:val="3"/>
          <w:bdr w:val="none" w:sz="0" w:space="0" w:color="auto" w:frame="1"/>
          <w:shd w:val="clear" w:color="auto" w:fill="FFFFFF"/>
        </w:rPr>
        <w:t>Southern </w:t>
      </w:r>
      <w:r w:rsidR="0098534E" w:rsidRPr="00246233">
        <w:rPr>
          <w:rStyle w:val="mwtwi"/>
          <w:i/>
          <w:iCs/>
          <w:color w:val="0D0D0D" w:themeColor="text1" w:themeTint="F2"/>
          <w:spacing w:val="3"/>
          <w:bdr w:val="none" w:sz="0" w:space="0" w:color="auto" w:frame="1"/>
          <w:shd w:val="clear" w:color="auto" w:fill="FFFFFF"/>
        </w:rPr>
        <w:t>culture)</w:t>
      </w:r>
    </w:p>
    <w:p w14:paraId="2AA70634" w14:textId="77777777" w:rsidR="0098534E" w:rsidRPr="00246233" w:rsidRDefault="0098534E" w:rsidP="00246233">
      <w:pPr>
        <w:jc w:val="center"/>
        <w:rPr>
          <w:i/>
          <w:iCs/>
          <w:color w:val="0D0D0D" w:themeColor="text1" w:themeTint="F2"/>
          <w:spacing w:val="3"/>
          <w:bdr w:val="none" w:sz="0" w:space="0" w:color="auto" w:frame="1"/>
          <w:shd w:val="clear" w:color="auto" w:fill="FFFFFF"/>
        </w:rPr>
      </w:pPr>
      <w:proofErr w:type="gramStart"/>
      <w:r w:rsidRPr="00246233">
        <w:rPr>
          <w:rStyle w:val="letter"/>
          <w:i/>
          <w:iCs/>
          <w:color w:val="212529"/>
          <w:spacing w:val="3"/>
          <w:bdr w:val="none" w:sz="0" w:space="0" w:color="auto" w:frame="1"/>
          <w:shd w:val="clear" w:color="auto" w:fill="FFFFFF"/>
        </w:rPr>
        <w:t xml:space="preserve">b </w:t>
      </w:r>
      <w:r w:rsidRPr="00246233">
        <w:rPr>
          <w:rStyle w:val="Strong"/>
          <w:i/>
          <w:iCs/>
          <w:color w:val="303336"/>
          <w:spacing w:val="3"/>
          <w:bdr w:val="none" w:sz="0" w:space="0" w:color="auto" w:frame="1"/>
          <w:shd w:val="clear" w:color="auto" w:fill="FFFFFF"/>
        </w:rPr>
        <w:t>:</w:t>
      </w:r>
      <w:proofErr w:type="gramEnd"/>
      <w:r w:rsidRPr="00246233">
        <w:rPr>
          <w:rStyle w:val="Strong"/>
          <w:i/>
          <w:iCs/>
          <w:color w:val="303336"/>
          <w:spacing w:val="3"/>
          <w:bdr w:val="none" w:sz="0" w:space="0" w:color="auto" w:frame="1"/>
          <w:shd w:val="clear" w:color="auto" w:fill="FFFFFF"/>
        </w:rPr>
        <w:t> </w:t>
      </w:r>
      <w:r w:rsidRPr="00246233">
        <w:rPr>
          <w:rStyle w:val="dttext"/>
          <w:i/>
          <w:iCs/>
          <w:color w:val="303336"/>
          <w:spacing w:val="3"/>
          <w:bdr w:val="none" w:sz="0" w:space="0" w:color="auto" w:frame="1"/>
          <w:shd w:val="clear" w:color="auto" w:fill="FFFFFF"/>
        </w:rPr>
        <w:t xml:space="preserve">the set of shared attitudes, values, goals, and practices that characterizes an institution or organization. </w:t>
      </w:r>
      <w:r w:rsidRPr="00246233">
        <w:rPr>
          <w:rStyle w:val="dttext"/>
          <w:i/>
          <w:iCs/>
          <w:color w:val="0D0D0D" w:themeColor="text1" w:themeTint="F2"/>
          <w:spacing w:val="3"/>
          <w:bdr w:val="none" w:sz="0" w:space="0" w:color="auto" w:frame="1"/>
          <w:shd w:val="clear" w:color="auto" w:fill="FFFFFF"/>
        </w:rPr>
        <w:t>(</w:t>
      </w:r>
      <w:r w:rsidRPr="00246233">
        <w:rPr>
          <w:rStyle w:val="ex-sent"/>
          <w:i/>
          <w:iCs/>
          <w:color w:val="0D0D0D" w:themeColor="text1" w:themeTint="F2"/>
          <w:spacing w:val="3"/>
          <w:bdr w:val="none" w:sz="0" w:space="0" w:color="auto" w:frame="1"/>
          <w:shd w:val="clear" w:color="auto" w:fill="FFFFFF"/>
        </w:rPr>
        <w:t>a corporate </w:t>
      </w:r>
      <w:r w:rsidRPr="00246233">
        <w:rPr>
          <w:rStyle w:val="mwtwi"/>
          <w:i/>
          <w:iCs/>
          <w:color w:val="0D0D0D" w:themeColor="text1" w:themeTint="F2"/>
          <w:spacing w:val="3"/>
          <w:bdr w:val="none" w:sz="0" w:space="0" w:color="auto" w:frame="1"/>
          <w:shd w:val="clear" w:color="auto" w:fill="FFFFFF"/>
        </w:rPr>
        <w:t>culture</w:t>
      </w:r>
      <w:r w:rsidRPr="00246233">
        <w:rPr>
          <w:rStyle w:val="ex-sent"/>
          <w:i/>
          <w:iCs/>
          <w:color w:val="0D0D0D" w:themeColor="text1" w:themeTint="F2"/>
          <w:spacing w:val="3"/>
          <w:bdr w:val="none" w:sz="0" w:space="0" w:color="auto" w:frame="1"/>
          <w:shd w:val="clear" w:color="auto" w:fill="FFFFFF"/>
        </w:rPr>
        <w:t> focused on the bottom line)</w:t>
      </w:r>
    </w:p>
    <w:p w14:paraId="64A5CE39" w14:textId="77777777" w:rsidR="0098534E" w:rsidRPr="00246233" w:rsidRDefault="0098534E" w:rsidP="00246233">
      <w:pPr>
        <w:jc w:val="center"/>
        <w:rPr>
          <w:i/>
          <w:iCs/>
          <w:color w:val="212529"/>
          <w:spacing w:val="3"/>
          <w:bdr w:val="none" w:sz="0" w:space="0" w:color="auto" w:frame="1"/>
          <w:shd w:val="clear" w:color="auto" w:fill="FFFFFF"/>
        </w:rPr>
      </w:pPr>
      <w:r w:rsidRPr="00246233">
        <w:rPr>
          <w:rStyle w:val="letter"/>
          <w:i/>
          <w:iCs/>
          <w:color w:val="212529"/>
          <w:spacing w:val="3"/>
          <w:bdr w:val="none" w:sz="0" w:space="0" w:color="auto" w:frame="1"/>
          <w:shd w:val="clear" w:color="auto" w:fill="FFFFFF"/>
        </w:rPr>
        <w:t xml:space="preserve">c </w:t>
      </w:r>
      <w:r w:rsidRPr="00246233">
        <w:rPr>
          <w:rStyle w:val="Strong"/>
          <w:i/>
          <w:iCs/>
          <w:color w:val="303336"/>
          <w:spacing w:val="3"/>
          <w:bdr w:val="none" w:sz="0" w:space="0" w:color="auto" w:frame="1"/>
          <w:shd w:val="clear" w:color="auto" w:fill="FFFFFF"/>
        </w:rPr>
        <w:t>: </w:t>
      </w:r>
      <w:r w:rsidRPr="00246233">
        <w:rPr>
          <w:rStyle w:val="dttext"/>
          <w:i/>
          <w:iCs/>
          <w:color w:val="303336"/>
          <w:spacing w:val="3"/>
          <w:bdr w:val="none" w:sz="0" w:space="0" w:color="auto" w:frame="1"/>
          <w:shd w:val="clear" w:color="auto" w:fill="FFFFFF"/>
        </w:rPr>
        <w:t xml:space="preserve">the set of </w:t>
      </w:r>
      <w:r w:rsidRPr="00246233">
        <w:rPr>
          <w:rStyle w:val="dttext"/>
          <w:i/>
          <w:iCs/>
          <w:color w:val="0D0D0D" w:themeColor="text1" w:themeTint="F2"/>
          <w:spacing w:val="3"/>
          <w:bdr w:val="none" w:sz="0" w:space="0" w:color="auto" w:frame="1"/>
          <w:shd w:val="clear" w:color="auto" w:fill="FFFFFF"/>
        </w:rPr>
        <w:t>values, </w:t>
      </w:r>
      <w:hyperlink r:id="rId9" w:history="1">
        <w:r w:rsidRPr="00246233">
          <w:rPr>
            <w:rStyle w:val="Hyperlink"/>
            <w:i/>
            <w:iCs/>
            <w:color w:val="0D0D0D" w:themeColor="text1" w:themeTint="F2"/>
            <w:spacing w:val="3"/>
            <w:u w:val="none"/>
            <w:bdr w:val="none" w:sz="0" w:space="0" w:color="auto" w:frame="1"/>
          </w:rPr>
          <w:t>conventions</w:t>
        </w:r>
      </w:hyperlink>
      <w:r w:rsidRPr="00246233">
        <w:rPr>
          <w:rStyle w:val="dttext"/>
          <w:i/>
          <w:iCs/>
          <w:color w:val="0D0D0D" w:themeColor="text1" w:themeTint="F2"/>
          <w:spacing w:val="3"/>
          <w:bdr w:val="none" w:sz="0" w:space="0" w:color="auto" w:frame="1"/>
          <w:shd w:val="clear" w:color="auto" w:fill="FFFFFF"/>
        </w:rPr>
        <w:t xml:space="preserve">, </w:t>
      </w:r>
      <w:r w:rsidRPr="00246233">
        <w:rPr>
          <w:rStyle w:val="dttext"/>
          <w:i/>
          <w:iCs/>
          <w:color w:val="303336"/>
          <w:spacing w:val="3"/>
          <w:bdr w:val="none" w:sz="0" w:space="0" w:color="auto" w:frame="1"/>
          <w:shd w:val="clear" w:color="auto" w:fill="FFFFFF"/>
        </w:rPr>
        <w:t xml:space="preserve">or social practices associated with a particular field, activity, or societal characteristic. </w:t>
      </w:r>
      <w:r w:rsidRPr="00246233">
        <w:rPr>
          <w:rStyle w:val="dttext"/>
          <w:i/>
          <w:iCs/>
          <w:color w:val="0D0D0D" w:themeColor="text1" w:themeTint="F2"/>
          <w:spacing w:val="3"/>
          <w:bdr w:val="none" w:sz="0" w:space="0" w:color="auto" w:frame="1"/>
          <w:shd w:val="clear" w:color="auto" w:fill="FFFFFF"/>
        </w:rPr>
        <w:t>(</w:t>
      </w:r>
      <w:r w:rsidRPr="00246233">
        <w:rPr>
          <w:rStyle w:val="ex-sent"/>
          <w:i/>
          <w:iCs/>
          <w:color w:val="0D0D0D" w:themeColor="text1" w:themeTint="F2"/>
          <w:spacing w:val="3"/>
          <w:bdr w:val="none" w:sz="0" w:space="0" w:color="auto" w:frame="1"/>
          <w:shd w:val="clear" w:color="auto" w:fill="FFFFFF"/>
        </w:rPr>
        <w:t>studying the effect of computers on print </w:t>
      </w:r>
      <w:r w:rsidRPr="00246233">
        <w:rPr>
          <w:rStyle w:val="mwtwi"/>
          <w:i/>
          <w:iCs/>
          <w:color w:val="0D0D0D" w:themeColor="text1" w:themeTint="F2"/>
          <w:spacing w:val="3"/>
          <w:bdr w:val="none" w:sz="0" w:space="0" w:color="auto" w:frame="1"/>
          <w:shd w:val="clear" w:color="auto" w:fill="FFFFFF"/>
        </w:rPr>
        <w:t xml:space="preserve">culture. </w:t>
      </w:r>
      <w:r w:rsidRPr="00246233">
        <w:rPr>
          <w:rStyle w:val="ex-sent"/>
          <w:i/>
          <w:iCs/>
          <w:color w:val="0D0D0D" w:themeColor="text1" w:themeTint="F2"/>
          <w:spacing w:val="3"/>
          <w:bdr w:val="none" w:sz="0" w:space="0" w:color="auto" w:frame="1"/>
          <w:shd w:val="clear" w:color="auto" w:fill="FFFFFF"/>
        </w:rPr>
        <w:t>Changing the </w:t>
      </w:r>
      <w:r w:rsidRPr="00246233">
        <w:rPr>
          <w:rStyle w:val="mwtwi"/>
          <w:i/>
          <w:iCs/>
          <w:color w:val="0D0D0D" w:themeColor="text1" w:themeTint="F2"/>
          <w:spacing w:val="3"/>
          <w:bdr w:val="none" w:sz="0" w:space="0" w:color="auto" w:frame="1"/>
          <w:shd w:val="clear" w:color="auto" w:fill="FFFFFF"/>
        </w:rPr>
        <w:t>culture</w:t>
      </w:r>
      <w:r w:rsidRPr="00246233">
        <w:rPr>
          <w:rStyle w:val="ex-sent"/>
          <w:i/>
          <w:iCs/>
          <w:color w:val="0D0D0D" w:themeColor="text1" w:themeTint="F2"/>
          <w:spacing w:val="3"/>
          <w:bdr w:val="none" w:sz="0" w:space="0" w:color="auto" w:frame="1"/>
          <w:shd w:val="clear" w:color="auto" w:fill="FFFFFF"/>
        </w:rPr>
        <w:t> of materialism will take time …</w:t>
      </w:r>
      <w:r w:rsidRPr="00246233">
        <w:rPr>
          <w:rStyle w:val="auth"/>
          <w:i/>
          <w:iCs/>
          <w:color w:val="0D0D0D" w:themeColor="text1" w:themeTint="F2"/>
          <w:spacing w:val="3"/>
          <w:bdr w:val="none" w:sz="0" w:space="0" w:color="auto" w:frame="1"/>
          <w:shd w:val="clear" w:color="auto" w:fill="FFFFFF"/>
        </w:rPr>
        <w:t>— Peggy O'Mara)</w:t>
      </w:r>
    </w:p>
    <w:p w14:paraId="47E54D64" w14:textId="1F43F56E" w:rsidR="0098534E" w:rsidRPr="00246233" w:rsidRDefault="0098534E" w:rsidP="00246233">
      <w:pPr>
        <w:jc w:val="center"/>
        <w:rPr>
          <w:i/>
          <w:iCs/>
          <w:color w:val="303336"/>
          <w:spacing w:val="3"/>
          <w:bdr w:val="none" w:sz="0" w:space="0" w:color="auto" w:frame="1"/>
          <w:shd w:val="clear" w:color="auto" w:fill="FFFFFF"/>
        </w:rPr>
      </w:pPr>
      <w:r w:rsidRPr="00246233">
        <w:rPr>
          <w:rStyle w:val="letter"/>
          <w:i/>
          <w:iCs/>
          <w:color w:val="212529"/>
          <w:spacing w:val="3"/>
          <w:bdr w:val="none" w:sz="0" w:space="0" w:color="auto" w:frame="1"/>
          <w:shd w:val="clear" w:color="auto" w:fill="FFFFFF"/>
        </w:rPr>
        <w:t xml:space="preserve">d </w:t>
      </w:r>
      <w:r w:rsidRPr="00246233">
        <w:rPr>
          <w:rStyle w:val="Strong"/>
          <w:i/>
          <w:iCs/>
          <w:color w:val="303336"/>
          <w:spacing w:val="3"/>
          <w:bdr w:val="none" w:sz="0" w:space="0" w:color="auto" w:frame="1"/>
          <w:shd w:val="clear" w:color="auto" w:fill="FFFFFF"/>
        </w:rPr>
        <w:t>: </w:t>
      </w:r>
      <w:r w:rsidRPr="00246233">
        <w:rPr>
          <w:rStyle w:val="dttext"/>
          <w:i/>
          <w:iCs/>
          <w:color w:val="303336"/>
          <w:spacing w:val="3"/>
          <w:bdr w:val="none" w:sz="0" w:space="0" w:color="auto" w:frame="1"/>
          <w:shd w:val="clear" w:color="auto" w:fill="FFFFFF"/>
        </w:rPr>
        <w:t>the </w:t>
      </w:r>
      <w:hyperlink r:id="rId10" w:history="1">
        <w:r w:rsidRPr="00246233">
          <w:rPr>
            <w:rStyle w:val="Hyperlink"/>
            <w:i/>
            <w:iCs/>
            <w:color w:val="0D0D0D" w:themeColor="text1" w:themeTint="F2"/>
            <w:spacing w:val="3"/>
            <w:u w:val="none"/>
            <w:bdr w:val="none" w:sz="0" w:space="0" w:color="auto" w:frame="1"/>
          </w:rPr>
          <w:t>integrated</w:t>
        </w:r>
      </w:hyperlink>
      <w:r w:rsidRPr="00246233">
        <w:rPr>
          <w:rStyle w:val="dttext"/>
          <w:i/>
          <w:iCs/>
          <w:color w:val="0D0D0D" w:themeColor="text1" w:themeTint="F2"/>
          <w:spacing w:val="3"/>
          <w:bdr w:val="none" w:sz="0" w:space="0" w:color="auto" w:frame="1"/>
          <w:shd w:val="clear" w:color="auto" w:fill="FFFFFF"/>
        </w:rPr>
        <w:t> p</w:t>
      </w:r>
      <w:r w:rsidRPr="00246233">
        <w:rPr>
          <w:rStyle w:val="dttext"/>
          <w:i/>
          <w:iCs/>
          <w:color w:val="303336"/>
          <w:spacing w:val="3"/>
          <w:bdr w:val="none" w:sz="0" w:space="0" w:color="auto" w:frame="1"/>
          <w:shd w:val="clear" w:color="auto" w:fill="FFFFFF"/>
        </w:rPr>
        <w:t>attern of human knowledge, belief, and behavior that depends upon the capacity for learning and transmitting knowledge to succeeding generations.</w:t>
      </w:r>
      <w:r w:rsidR="00246233">
        <w:rPr>
          <w:rStyle w:val="dttext"/>
          <w:i/>
          <w:iCs/>
          <w:color w:val="303336"/>
          <w:spacing w:val="3"/>
          <w:bdr w:val="none" w:sz="0" w:space="0" w:color="auto" w:frame="1"/>
          <w:shd w:val="clear" w:color="auto" w:fill="FFFFFF"/>
        </w:rPr>
        <w:t>”</w:t>
      </w:r>
      <w:r w:rsidR="00246233" w:rsidRPr="00246233">
        <w:rPr>
          <w:rStyle w:val="FootnoteReference"/>
          <w:spacing w:val="3"/>
          <w:sz w:val="24"/>
          <w:szCs w:val="24"/>
          <w:bdr w:val="none" w:sz="0" w:space="0" w:color="auto" w:frame="1"/>
          <w:shd w:val="clear" w:color="auto" w:fill="FFFFFF"/>
        </w:rPr>
        <w:t xml:space="preserve"> </w:t>
      </w:r>
      <w:r w:rsidR="00246233" w:rsidRPr="00A9400D">
        <w:rPr>
          <w:rStyle w:val="FootnoteReference"/>
          <w:spacing w:val="3"/>
          <w:sz w:val="24"/>
          <w:szCs w:val="24"/>
          <w:bdr w:val="none" w:sz="0" w:space="0" w:color="auto" w:frame="1"/>
          <w:shd w:val="clear" w:color="auto" w:fill="FFFFFF"/>
        </w:rPr>
        <w:footnoteReference w:id="1"/>
      </w:r>
    </w:p>
    <w:p w14:paraId="3D544755" w14:textId="56A992F1" w:rsidR="00696DA3" w:rsidRDefault="00696DA3" w:rsidP="0098534E">
      <w:pPr>
        <w:rPr>
          <w:color w:val="212529"/>
          <w:spacing w:val="3"/>
          <w:bdr w:val="none" w:sz="0" w:space="0" w:color="auto" w:frame="1"/>
          <w:shd w:val="clear" w:color="auto" w:fill="FFFFFF"/>
        </w:rPr>
      </w:pPr>
      <w:r>
        <w:rPr>
          <w:color w:val="212529"/>
          <w:spacing w:val="3"/>
          <w:bdr w:val="none" w:sz="0" w:space="0" w:color="auto" w:frame="1"/>
          <w:shd w:val="clear" w:color="auto" w:fill="FFFFFF"/>
        </w:rPr>
        <w:t xml:space="preserve">A culture, then, </w:t>
      </w:r>
      <w:r w:rsidR="00710537">
        <w:rPr>
          <w:color w:val="212529"/>
          <w:spacing w:val="3"/>
          <w:bdr w:val="none" w:sz="0" w:space="0" w:color="auto" w:frame="1"/>
          <w:shd w:val="clear" w:color="auto" w:fill="FFFFFF"/>
        </w:rPr>
        <w:t>is</w:t>
      </w:r>
      <w:r>
        <w:rPr>
          <w:color w:val="212529"/>
          <w:spacing w:val="3"/>
          <w:bdr w:val="none" w:sz="0" w:space="0" w:color="auto" w:frame="1"/>
          <w:shd w:val="clear" w:color="auto" w:fill="FFFFFF"/>
        </w:rPr>
        <w:t xml:space="preserve"> the sum (note the “ands” in every definition except c) of the beliefs, values, goals, traits, and behaviors of a group. Depending on the context, inclusion in one of these groups could be de</w:t>
      </w:r>
      <w:r w:rsidR="00710537">
        <w:rPr>
          <w:color w:val="212529"/>
          <w:spacing w:val="3"/>
          <w:bdr w:val="none" w:sz="0" w:space="0" w:color="auto" w:frame="1"/>
          <w:shd w:val="clear" w:color="auto" w:fill="FFFFFF"/>
        </w:rPr>
        <w:t>termined by</w:t>
      </w:r>
      <w:r>
        <w:rPr>
          <w:color w:val="212529"/>
          <w:spacing w:val="3"/>
          <w:bdr w:val="none" w:sz="0" w:space="0" w:color="auto" w:frame="1"/>
          <w:shd w:val="clear" w:color="auto" w:fill="FFFFFF"/>
        </w:rPr>
        <w:t xml:space="preserve"> when or where you’re born, what you look like, what government you live under, what you believe, or what you do. This means that “culture” as a term, can refer to a lot of different things. </w:t>
      </w:r>
    </w:p>
    <w:p w14:paraId="103C00DB" w14:textId="028A8216" w:rsidR="00887E17" w:rsidRDefault="00A52D37" w:rsidP="00A52D37">
      <w:pPr>
        <w:pStyle w:val="Heading2"/>
      </w:pPr>
      <w:r>
        <w:t>Assimilation</w:t>
      </w:r>
    </w:p>
    <w:p w14:paraId="66CBD60E" w14:textId="77777777" w:rsidR="00A52D37" w:rsidRDefault="00A52D37" w:rsidP="00A52D37">
      <w:pPr>
        <w:spacing w:after="0" w:line="330" w:lineRule="atLeast"/>
        <w:ind w:firstLine="720"/>
        <w:textAlignment w:val="baseline"/>
      </w:pPr>
      <w:r>
        <w:t>Merriam-Webster says that:</w:t>
      </w:r>
    </w:p>
    <w:p w14:paraId="34DFC861" w14:textId="77777777" w:rsidR="00A52D37" w:rsidRPr="00246233" w:rsidRDefault="00A52D37" w:rsidP="00A52D37">
      <w:pPr>
        <w:spacing w:after="0" w:line="330" w:lineRule="atLeast"/>
        <w:ind w:firstLine="720"/>
        <w:textAlignment w:val="baseline"/>
      </w:pPr>
    </w:p>
    <w:p w14:paraId="0816FD4B" w14:textId="77777777" w:rsidR="00A52D37" w:rsidRDefault="00A52D37" w:rsidP="00A52D37">
      <w:pPr>
        <w:tabs>
          <w:tab w:val="left" w:pos="1680"/>
        </w:tabs>
        <w:jc w:val="center"/>
        <w:rPr>
          <w:color w:val="000000"/>
          <w:spacing w:val="3"/>
          <w:bdr w:val="none" w:sz="0" w:space="0" w:color="auto" w:frame="1"/>
          <w:shd w:val="clear" w:color="auto" w:fill="FFFFFF"/>
          <w14:textFill>
            <w14:solidFill>
              <w14:srgbClr w14:val="000000">
                <w14:lumMod w14:val="95000"/>
                <w14:lumOff w14:val="5000"/>
              </w14:srgbClr>
            </w14:solidFill>
          </w14:textFill>
        </w:rPr>
      </w:pPr>
      <w:r w:rsidRPr="00F021AF">
        <w:rPr>
          <w:rStyle w:val="Emphasis"/>
          <w:color w:val="303336"/>
          <w:spacing w:val="3"/>
          <w:bdr w:val="none" w:sz="0" w:space="0" w:color="auto" w:frame="1"/>
          <w:shd w:val="clear" w:color="auto" w:fill="FFFFFF"/>
        </w:rPr>
        <w:t>“Assimilation</w:t>
      </w:r>
      <w:r w:rsidRPr="00F021AF">
        <w:rPr>
          <w:i/>
          <w:iCs/>
          <w:color w:val="303336"/>
          <w:spacing w:val="3"/>
          <w:shd w:val="clear" w:color="auto" w:fill="FFFFFF"/>
        </w:rPr>
        <w:t> refers to the process through which individuals and groups of differing heritages acquire the basic habits, attitudes, and mode of life of an embracing culture.”</w:t>
      </w:r>
      <w:r w:rsidRPr="00F021AF">
        <w:rPr>
          <w:rStyle w:val="FootnoteReference"/>
          <w:spacing w:val="3"/>
          <w:bdr w:val="none" w:sz="0" w:space="0" w:color="auto" w:frame="1"/>
          <w:shd w:val="clear" w:color="auto" w:fill="FFFFFF"/>
          <w14:textFill>
            <w14:solidFill>
              <w14:srgbClr w14:val="000000">
                <w14:lumMod w14:val="95000"/>
                <w14:lumOff w14:val="5000"/>
              </w14:srgbClr>
            </w14:solidFill>
          </w14:textFill>
        </w:rPr>
        <w:t xml:space="preserve"> </w:t>
      </w:r>
      <w:r>
        <w:rPr>
          <w:rStyle w:val="FootnoteReference"/>
          <w:spacing w:val="3"/>
          <w:bdr w:val="none" w:sz="0" w:space="0" w:color="auto" w:frame="1"/>
          <w:shd w:val="clear" w:color="auto" w:fill="FFFFFF"/>
          <w14:textFill>
            <w14:solidFill>
              <w14:srgbClr w14:val="000000">
                <w14:lumMod w14:val="95000"/>
                <w14:lumOff w14:val="5000"/>
              </w14:srgbClr>
            </w14:solidFill>
          </w14:textFill>
        </w:rPr>
        <w:footnoteReference w:id="2"/>
      </w:r>
    </w:p>
    <w:p w14:paraId="74FFE7BB" w14:textId="640E92E4" w:rsidR="00A52D37" w:rsidRDefault="00A52D37" w:rsidP="00A52D37">
      <w:pPr>
        <w:tabs>
          <w:tab w:val="left" w:pos="1680"/>
        </w:tabs>
        <w:rPr>
          <w:rStyle w:val="Strong"/>
          <w:b w:val="0"/>
          <w:bCs w:val="0"/>
          <w:color w:val="000000"/>
          <w:bdr w:val="none" w:sz="0" w:space="0" w:color="auto" w:frame="1"/>
          <w:shd w:val="clear" w:color="auto" w:fill="FFFFFF"/>
        </w:rPr>
      </w:pPr>
      <w:r>
        <w:rPr>
          <w:rStyle w:val="Strong"/>
          <w:b w:val="0"/>
          <w:bCs w:val="0"/>
          <w:color w:val="000000"/>
          <w:bdr w:val="none" w:sz="0" w:space="0" w:color="auto" w:frame="1"/>
          <w:shd w:val="clear" w:color="auto" w:fill="FFFFFF"/>
        </w:rPr>
        <w:t xml:space="preserve">That’s </w:t>
      </w:r>
      <w:proofErr w:type="gramStart"/>
      <w:r>
        <w:rPr>
          <w:rStyle w:val="Strong"/>
          <w:b w:val="0"/>
          <w:bCs w:val="0"/>
          <w:color w:val="000000"/>
          <w:bdr w:val="none" w:sz="0" w:space="0" w:color="auto" w:frame="1"/>
          <w:shd w:val="clear" w:color="auto" w:fill="FFFFFF"/>
        </w:rPr>
        <w:t>pretty straightforward</w:t>
      </w:r>
      <w:proofErr w:type="gramEnd"/>
      <w:r>
        <w:rPr>
          <w:rStyle w:val="Strong"/>
          <w:b w:val="0"/>
          <w:bCs w:val="0"/>
          <w:color w:val="000000"/>
          <w:bdr w:val="none" w:sz="0" w:space="0" w:color="auto" w:frame="1"/>
          <w:shd w:val="clear" w:color="auto" w:fill="FFFFFF"/>
        </w:rPr>
        <w:t xml:space="preserve">, but there are </w:t>
      </w:r>
      <w:r w:rsidR="00EC6452">
        <w:rPr>
          <w:rStyle w:val="Strong"/>
          <w:b w:val="0"/>
          <w:bCs w:val="0"/>
          <w:color w:val="000000"/>
          <w:bdr w:val="none" w:sz="0" w:space="0" w:color="auto" w:frame="1"/>
          <w:shd w:val="clear" w:color="auto" w:fill="FFFFFF"/>
        </w:rPr>
        <w:t>two</w:t>
      </w:r>
      <w:r>
        <w:rPr>
          <w:rStyle w:val="Strong"/>
          <w:b w:val="0"/>
          <w:bCs w:val="0"/>
          <w:color w:val="000000"/>
          <w:bdr w:val="none" w:sz="0" w:space="0" w:color="auto" w:frame="1"/>
          <w:shd w:val="clear" w:color="auto" w:fill="FFFFFF"/>
        </w:rPr>
        <w:t xml:space="preserve"> </w:t>
      </w:r>
      <w:r w:rsidR="00EC6452">
        <w:rPr>
          <w:rStyle w:val="Strong"/>
          <w:b w:val="0"/>
          <w:bCs w:val="0"/>
          <w:color w:val="000000"/>
          <w:bdr w:val="none" w:sz="0" w:space="0" w:color="auto" w:frame="1"/>
          <w:shd w:val="clear" w:color="auto" w:fill="FFFFFF"/>
        </w:rPr>
        <w:t>key aspects here</w:t>
      </w:r>
      <w:r>
        <w:rPr>
          <w:rStyle w:val="Strong"/>
          <w:b w:val="0"/>
          <w:bCs w:val="0"/>
          <w:color w:val="000000"/>
          <w:bdr w:val="none" w:sz="0" w:space="0" w:color="auto" w:frame="1"/>
          <w:shd w:val="clear" w:color="auto" w:fill="FFFFFF"/>
        </w:rPr>
        <w:t xml:space="preserve">. </w:t>
      </w:r>
      <w:r w:rsidR="002125E6">
        <w:rPr>
          <w:rStyle w:val="Strong"/>
          <w:b w:val="0"/>
          <w:bCs w:val="0"/>
          <w:color w:val="000000"/>
          <w:bdr w:val="none" w:sz="0" w:space="0" w:color="auto" w:frame="1"/>
          <w:shd w:val="clear" w:color="auto" w:fill="FFFFFF"/>
        </w:rPr>
        <w:t>First,</w:t>
      </w:r>
      <w:r>
        <w:rPr>
          <w:rStyle w:val="Strong"/>
          <w:b w:val="0"/>
          <w:bCs w:val="0"/>
          <w:color w:val="000000"/>
          <w:bdr w:val="none" w:sz="0" w:space="0" w:color="auto" w:frame="1"/>
          <w:shd w:val="clear" w:color="auto" w:fill="FFFFFF"/>
        </w:rPr>
        <w:t xml:space="preserve"> the word “process</w:t>
      </w:r>
      <w:r w:rsidR="00A60E2C">
        <w:rPr>
          <w:rStyle w:val="Strong"/>
          <w:b w:val="0"/>
          <w:bCs w:val="0"/>
          <w:color w:val="000000"/>
          <w:bdr w:val="none" w:sz="0" w:space="0" w:color="auto" w:frame="1"/>
          <w:shd w:val="clear" w:color="auto" w:fill="FFFFFF"/>
        </w:rPr>
        <w:t>” means that a</w:t>
      </w:r>
      <w:r>
        <w:rPr>
          <w:rStyle w:val="Strong"/>
          <w:b w:val="0"/>
          <w:bCs w:val="0"/>
          <w:color w:val="000000"/>
          <w:bdr w:val="none" w:sz="0" w:space="0" w:color="auto" w:frame="1"/>
          <w:shd w:val="clear" w:color="auto" w:fill="FFFFFF"/>
        </w:rPr>
        <w:t xml:space="preserve">ssimilation isn’t a fixed state of being, but </w:t>
      </w:r>
      <w:r w:rsidR="00EC6452">
        <w:rPr>
          <w:rStyle w:val="Strong"/>
          <w:b w:val="0"/>
          <w:bCs w:val="0"/>
          <w:color w:val="000000"/>
          <w:bdr w:val="none" w:sz="0" w:space="0" w:color="auto" w:frame="1"/>
          <w:shd w:val="clear" w:color="auto" w:fill="FFFFFF"/>
        </w:rPr>
        <w:t>rather an evolution</w:t>
      </w:r>
      <w:r>
        <w:rPr>
          <w:rStyle w:val="Strong"/>
          <w:b w:val="0"/>
          <w:bCs w:val="0"/>
          <w:color w:val="000000"/>
          <w:bdr w:val="none" w:sz="0" w:space="0" w:color="auto" w:frame="1"/>
          <w:shd w:val="clear" w:color="auto" w:fill="FFFFFF"/>
        </w:rPr>
        <w:t xml:space="preserve">. </w:t>
      </w:r>
      <w:r w:rsidR="002125E6">
        <w:rPr>
          <w:rStyle w:val="Strong"/>
          <w:b w:val="0"/>
          <w:bCs w:val="0"/>
          <w:color w:val="000000"/>
          <w:bdr w:val="none" w:sz="0" w:space="0" w:color="auto" w:frame="1"/>
          <w:shd w:val="clear" w:color="auto" w:fill="FFFFFF"/>
        </w:rPr>
        <w:t>Second</w:t>
      </w:r>
      <w:r>
        <w:rPr>
          <w:rStyle w:val="Strong"/>
          <w:b w:val="0"/>
          <w:bCs w:val="0"/>
          <w:color w:val="000000"/>
          <w:bdr w:val="none" w:sz="0" w:space="0" w:color="auto" w:frame="1"/>
          <w:shd w:val="clear" w:color="auto" w:fill="FFFFFF"/>
        </w:rPr>
        <w:t>, the term “differing heritages” is</w:t>
      </w:r>
      <w:r w:rsidR="00A60E2C">
        <w:rPr>
          <w:rStyle w:val="Strong"/>
          <w:b w:val="0"/>
          <w:bCs w:val="0"/>
          <w:color w:val="000000"/>
          <w:bdr w:val="none" w:sz="0" w:space="0" w:color="auto" w:frame="1"/>
          <w:shd w:val="clear" w:color="auto" w:fill="FFFFFF"/>
        </w:rPr>
        <w:t xml:space="preserve"> key</w:t>
      </w:r>
      <w:r>
        <w:rPr>
          <w:rStyle w:val="Strong"/>
          <w:b w:val="0"/>
          <w:bCs w:val="0"/>
          <w:color w:val="000000"/>
          <w:bdr w:val="none" w:sz="0" w:space="0" w:color="auto" w:frame="1"/>
          <w:shd w:val="clear" w:color="auto" w:fill="FFFFFF"/>
        </w:rPr>
        <w:t>. Assimilation</w:t>
      </w:r>
      <w:r w:rsidR="004202C1">
        <w:rPr>
          <w:rStyle w:val="Strong"/>
          <w:b w:val="0"/>
          <w:bCs w:val="0"/>
          <w:color w:val="000000"/>
          <w:bdr w:val="none" w:sz="0" w:space="0" w:color="auto" w:frame="1"/>
          <w:shd w:val="clear" w:color="auto" w:fill="FFFFFF"/>
        </w:rPr>
        <w:t xml:space="preserve"> definitionally</w:t>
      </w:r>
      <w:r>
        <w:rPr>
          <w:rStyle w:val="Strong"/>
          <w:b w:val="0"/>
          <w:bCs w:val="0"/>
          <w:color w:val="000000"/>
          <w:bdr w:val="none" w:sz="0" w:space="0" w:color="auto" w:frame="1"/>
          <w:shd w:val="clear" w:color="auto" w:fill="FFFFFF"/>
        </w:rPr>
        <w:t xml:space="preserve"> assumes conflict, or at least differences, between inherited customs and mindsets</w:t>
      </w:r>
      <w:r w:rsidR="002125E6">
        <w:rPr>
          <w:rStyle w:val="Strong"/>
          <w:b w:val="0"/>
          <w:bCs w:val="0"/>
          <w:color w:val="000000"/>
          <w:bdr w:val="none" w:sz="0" w:space="0" w:color="auto" w:frame="1"/>
          <w:shd w:val="clear" w:color="auto" w:fill="FFFFFF"/>
        </w:rPr>
        <w:t>.</w:t>
      </w:r>
    </w:p>
    <w:p w14:paraId="1869E7B3" w14:textId="1F2EF3F1" w:rsidR="00A52D37" w:rsidRDefault="00A52D37" w:rsidP="00A52D37">
      <w:pPr>
        <w:rPr>
          <w:rStyle w:val="Strong"/>
          <w:b w:val="0"/>
          <w:bCs w:val="0"/>
          <w:color w:val="000000"/>
          <w:bdr w:val="none" w:sz="0" w:space="0" w:color="auto" w:frame="1"/>
          <w:shd w:val="clear" w:color="auto" w:fill="FFFFFF"/>
        </w:rPr>
      </w:pPr>
      <w:r>
        <w:rPr>
          <w:rStyle w:val="Strong"/>
          <w:b w:val="0"/>
          <w:bCs w:val="0"/>
          <w:color w:val="000000"/>
          <w:bdr w:val="none" w:sz="0" w:space="0" w:color="auto" w:frame="1"/>
          <w:shd w:val="clear" w:color="auto" w:fill="FFFFFF"/>
        </w:rPr>
        <w:lastRenderedPageBreak/>
        <w:tab/>
        <w:t>Complementing Webster, the Encyclopedia</w:t>
      </w:r>
      <w:r w:rsidR="002125E6">
        <w:rPr>
          <w:rStyle w:val="Strong"/>
          <w:b w:val="0"/>
          <w:bCs w:val="0"/>
          <w:color w:val="000000"/>
          <w:bdr w:val="none" w:sz="0" w:space="0" w:color="auto" w:frame="1"/>
          <w:shd w:val="clear" w:color="auto" w:fill="FFFFFF"/>
        </w:rPr>
        <w:t xml:space="preserve"> Britannica</w:t>
      </w:r>
      <w:r>
        <w:rPr>
          <w:rStyle w:val="Strong"/>
          <w:b w:val="0"/>
          <w:bCs w:val="0"/>
          <w:color w:val="000000"/>
          <w:bdr w:val="none" w:sz="0" w:space="0" w:color="auto" w:frame="1"/>
          <w:shd w:val="clear" w:color="auto" w:fill="FFFFFF"/>
        </w:rPr>
        <w:t xml:space="preserve"> says that assimilation is:</w:t>
      </w:r>
    </w:p>
    <w:p w14:paraId="31EA6DC2" w14:textId="77777777" w:rsidR="00A52D37" w:rsidRPr="00F021AF" w:rsidRDefault="00A52D37" w:rsidP="00A52D37">
      <w:pPr>
        <w:tabs>
          <w:tab w:val="left" w:pos="1680"/>
        </w:tabs>
        <w:jc w:val="center"/>
        <w:rPr>
          <w:i/>
          <w:iCs/>
        </w:rPr>
      </w:pPr>
      <w:r w:rsidRPr="00D3617C">
        <w:rPr>
          <w:i/>
          <w:iCs/>
          <w:color w:val="0D0D0D" w:themeColor="text1" w:themeTint="F2"/>
          <w:shd w:val="clear" w:color="auto" w:fill="FFFFFF"/>
        </w:rPr>
        <w:t>“in anthropology and sociology, the process whereby individuals or groups of differing ethnic heritage are absorbed into the dominant </w:t>
      </w:r>
      <w:hyperlink r:id="rId11" w:history="1">
        <w:r w:rsidRPr="00D3617C">
          <w:rPr>
            <w:rStyle w:val="Hyperlink"/>
            <w:i/>
            <w:iCs/>
            <w:color w:val="0D0D0D" w:themeColor="text1" w:themeTint="F2"/>
            <w:u w:val="none"/>
            <w:shd w:val="clear" w:color="auto" w:fill="FFFFFF"/>
          </w:rPr>
          <w:t>culture</w:t>
        </w:r>
      </w:hyperlink>
      <w:r w:rsidRPr="00D3617C">
        <w:rPr>
          <w:i/>
          <w:iCs/>
          <w:color w:val="0D0D0D" w:themeColor="text1" w:themeTint="F2"/>
          <w:shd w:val="clear" w:color="auto" w:fill="FFFFFF"/>
        </w:rPr>
        <w:t> of a society. The process of </w:t>
      </w:r>
      <w:hyperlink r:id="rId12" w:history="1">
        <w:r w:rsidRPr="00D3617C">
          <w:rPr>
            <w:rStyle w:val="Hyperlink"/>
            <w:i/>
            <w:iCs/>
            <w:color w:val="0D0D0D" w:themeColor="text1" w:themeTint="F2"/>
            <w:u w:val="none"/>
            <w:shd w:val="clear" w:color="auto" w:fill="FFFFFF"/>
          </w:rPr>
          <w:t>assimilating</w:t>
        </w:r>
      </w:hyperlink>
      <w:r w:rsidRPr="00D3617C">
        <w:rPr>
          <w:i/>
          <w:iCs/>
          <w:color w:val="0D0D0D" w:themeColor="text1" w:themeTint="F2"/>
          <w:shd w:val="clear" w:color="auto" w:fill="FFFFFF"/>
        </w:rPr>
        <w:t> involves taking on the traits of the dominant culture to such a degree that the assimilating group becomes socially indistinguishable from other members of the society.</w:t>
      </w:r>
      <w:r>
        <w:rPr>
          <w:i/>
          <w:iCs/>
          <w:color w:val="000000"/>
          <w:shd w:val="clear" w:color="auto" w:fill="FFFFFF"/>
        </w:rPr>
        <w:t>”</w:t>
      </w:r>
      <w:r>
        <w:rPr>
          <w:rStyle w:val="FootnoteReference"/>
          <w:i/>
          <w:iCs/>
          <w:shd w:val="clear" w:color="auto" w:fill="FFFFFF"/>
        </w:rPr>
        <w:footnoteReference w:id="3"/>
      </w:r>
    </w:p>
    <w:p w14:paraId="09817A01" w14:textId="461AA745" w:rsidR="00A52D37" w:rsidRDefault="00A52D37" w:rsidP="00A52D37">
      <w:pPr>
        <w:rPr>
          <w:color w:val="000000"/>
          <w:shd w:val="clear" w:color="auto" w:fill="FFFFFF"/>
        </w:rPr>
      </w:pPr>
      <w:r>
        <w:rPr>
          <w:rStyle w:val="Strong"/>
          <w:b w:val="0"/>
          <w:bCs w:val="0"/>
          <w:color w:val="000000"/>
          <w:bdr w:val="none" w:sz="0" w:space="0" w:color="auto" w:frame="1"/>
          <w:shd w:val="clear" w:color="auto" w:fill="FFFFFF"/>
        </w:rPr>
        <w:t xml:space="preserve">This definition helps </w:t>
      </w:r>
      <w:r w:rsidR="004F049C">
        <w:rPr>
          <w:rStyle w:val="Strong"/>
          <w:b w:val="0"/>
          <w:bCs w:val="0"/>
          <w:color w:val="000000"/>
          <w:bdr w:val="none" w:sz="0" w:space="0" w:color="auto" w:frame="1"/>
          <w:shd w:val="clear" w:color="auto" w:fill="FFFFFF"/>
        </w:rPr>
        <w:t>us by pointing out the result of finished assimilation</w:t>
      </w:r>
      <w:r>
        <w:rPr>
          <w:color w:val="000000"/>
          <w:shd w:val="clear" w:color="auto" w:fill="FFFFFF"/>
        </w:rPr>
        <w:t xml:space="preserve">. Eventually, assimilated people would be socially indistinguishable from the </w:t>
      </w:r>
      <w:r w:rsidR="00EC6452">
        <w:rPr>
          <w:color w:val="000000"/>
          <w:shd w:val="clear" w:color="auto" w:fill="FFFFFF"/>
        </w:rPr>
        <w:t>rest</w:t>
      </w:r>
      <w:r>
        <w:rPr>
          <w:color w:val="000000"/>
          <w:shd w:val="clear" w:color="auto" w:fill="FFFFFF"/>
        </w:rPr>
        <w:t xml:space="preserve"> of the culture. </w:t>
      </w:r>
      <w:r w:rsidR="00EC6452">
        <w:rPr>
          <w:color w:val="000000"/>
          <w:shd w:val="clear" w:color="auto" w:fill="FFFFFF"/>
        </w:rPr>
        <w:t>I</w:t>
      </w:r>
      <w:r>
        <w:rPr>
          <w:color w:val="000000"/>
          <w:shd w:val="clear" w:color="auto" w:fill="FFFFFF"/>
        </w:rPr>
        <w:t>t’s not clear that full assimilation has ever occurred, at least in modern</w:t>
      </w:r>
      <w:r w:rsidR="00EC6452">
        <w:rPr>
          <w:color w:val="000000"/>
          <w:shd w:val="clear" w:color="auto" w:fill="FFFFFF"/>
        </w:rPr>
        <w:t xml:space="preserve"> times, but we do have </w:t>
      </w:r>
      <w:r>
        <w:rPr>
          <w:color w:val="000000"/>
          <w:shd w:val="clear" w:color="auto" w:fill="FFFFFF"/>
        </w:rPr>
        <w:t xml:space="preserve">interesting picture of </w:t>
      </w:r>
      <w:r w:rsidR="00A60E2C">
        <w:rPr>
          <w:color w:val="000000"/>
          <w:shd w:val="clear" w:color="auto" w:fill="FFFFFF"/>
        </w:rPr>
        <w:t>what that might look like</w:t>
      </w:r>
      <w:r>
        <w:rPr>
          <w:color w:val="000000"/>
          <w:shd w:val="clear" w:color="auto" w:fill="FFFFFF"/>
        </w:rPr>
        <w:t>.</w:t>
      </w:r>
    </w:p>
    <w:p w14:paraId="473239A0" w14:textId="7C811C67" w:rsidR="00A52D37" w:rsidRDefault="00A52D37" w:rsidP="00A52D37">
      <w:pPr>
        <w:rPr>
          <w:color w:val="000000"/>
          <w:shd w:val="clear" w:color="auto" w:fill="FFFFFF"/>
        </w:rPr>
      </w:pPr>
      <w:r>
        <w:rPr>
          <w:color w:val="000000"/>
          <w:shd w:val="clear" w:color="auto" w:fill="FFFFFF"/>
        </w:rPr>
        <w:tab/>
        <w:t xml:space="preserve">Our </w:t>
      </w:r>
      <w:r w:rsidR="00A60E2C">
        <w:rPr>
          <w:color w:val="000000"/>
          <w:shd w:val="clear" w:color="auto" w:fill="FFFFFF"/>
        </w:rPr>
        <w:t>last</w:t>
      </w:r>
      <w:r>
        <w:rPr>
          <w:color w:val="000000"/>
          <w:shd w:val="clear" w:color="auto" w:fill="FFFFFF"/>
        </w:rPr>
        <w:t xml:space="preserve"> definition of assimilation, my personal favorite, </w:t>
      </w:r>
      <w:r w:rsidR="00A60E2C">
        <w:rPr>
          <w:color w:val="000000"/>
          <w:shd w:val="clear" w:color="auto" w:fill="FFFFFF"/>
        </w:rPr>
        <w:t>is</w:t>
      </w:r>
      <w:r>
        <w:rPr>
          <w:color w:val="000000"/>
          <w:shd w:val="clear" w:color="auto" w:fill="FFFFFF"/>
        </w:rPr>
        <w:t xml:space="preserve"> from the Migration Policy Institute:</w:t>
      </w:r>
    </w:p>
    <w:p w14:paraId="6CD990FB" w14:textId="078FEE92" w:rsidR="00A52D37" w:rsidRDefault="00A52D37" w:rsidP="00A52D37">
      <w:pPr>
        <w:jc w:val="center"/>
        <w:rPr>
          <w:i/>
          <w:iCs/>
          <w:color w:val="333333"/>
        </w:rPr>
      </w:pPr>
      <w:r>
        <w:rPr>
          <w:i/>
          <w:iCs/>
          <w:color w:val="333333"/>
        </w:rPr>
        <w:t>“</w:t>
      </w:r>
      <w:r w:rsidRPr="00806D4B">
        <w:rPr>
          <w:i/>
          <w:iCs/>
          <w:color w:val="333333"/>
        </w:rPr>
        <w:t>Assimilation, sometimes known as integration or incorporation, is the process by which the characteristics of members of immigrant groups and host societies come to resemble one another. That process, which has both economic and sociocultural dimensions, begins with the immigrant generation and continues through the second generation and beyond.</w:t>
      </w:r>
      <w:r>
        <w:rPr>
          <w:i/>
          <w:iCs/>
          <w:color w:val="333333"/>
        </w:rPr>
        <w:t>”</w:t>
      </w:r>
      <w:r>
        <w:rPr>
          <w:rStyle w:val="FootnoteReference"/>
          <w:i/>
          <w:iCs/>
        </w:rPr>
        <w:footnoteReference w:id="4"/>
      </w:r>
    </w:p>
    <w:p w14:paraId="3299F387" w14:textId="7AC8F1B2" w:rsidR="00A52D37" w:rsidRDefault="00A52D37" w:rsidP="00A52D37">
      <w:pPr>
        <w:pStyle w:val="Heading2"/>
      </w:pPr>
      <w:r>
        <w:t>Multi</w:t>
      </w:r>
      <w:r w:rsidR="00A60E2C">
        <w:t>c</w:t>
      </w:r>
      <w:r>
        <w:t>ulturalism</w:t>
      </w:r>
    </w:p>
    <w:p w14:paraId="7983C398" w14:textId="654A836D" w:rsidR="00A52D37" w:rsidRPr="00A10672" w:rsidRDefault="00E75ABF" w:rsidP="0007616B">
      <w:pPr>
        <w:ind w:firstLine="720"/>
      </w:pPr>
      <w:r>
        <w:t>Let’s hear once again from Merriam-Webster. It defines multiculturalism as:</w:t>
      </w:r>
    </w:p>
    <w:p w14:paraId="624F402D" w14:textId="4A0FB68C" w:rsidR="00E75ABF" w:rsidRPr="0007616B" w:rsidRDefault="00E75ABF" w:rsidP="00E75ABF">
      <w:pPr>
        <w:pStyle w:val="NoSpacing"/>
        <w:spacing w:line="276" w:lineRule="auto"/>
        <w:jc w:val="center"/>
        <w:rPr>
          <w:i/>
          <w:iCs/>
          <w:color w:val="0D0D0D" w:themeColor="text1" w:themeTint="F2"/>
          <w:shd w:val="clear" w:color="auto" w:fill="FFFFFF"/>
        </w:rPr>
      </w:pPr>
      <w:r w:rsidRPr="0007616B">
        <w:rPr>
          <w:i/>
          <w:iCs/>
          <w:color w:val="0D0D0D" w:themeColor="text1" w:themeTint="F2"/>
          <w:shd w:val="clear" w:color="auto" w:fill="FFFFFF"/>
        </w:rPr>
        <w:t>“</w:t>
      </w:r>
      <w:r w:rsidR="00A52D37" w:rsidRPr="0007616B">
        <w:rPr>
          <w:i/>
          <w:iCs/>
          <w:color w:val="0D0D0D" w:themeColor="text1" w:themeTint="F2"/>
          <w:shd w:val="clear" w:color="auto" w:fill="FFFFFF"/>
        </w:rPr>
        <w:t>cultural pluralism or diversity (as within a society, an organization, or an educational institution)</w:t>
      </w:r>
    </w:p>
    <w:p w14:paraId="4EF3A7F0" w14:textId="2672DB96" w:rsidR="00A52D37" w:rsidRPr="0007616B" w:rsidRDefault="00A52D37" w:rsidP="00E75ABF">
      <w:pPr>
        <w:pStyle w:val="NoSpacing"/>
        <w:spacing w:line="276" w:lineRule="auto"/>
        <w:jc w:val="center"/>
        <w:rPr>
          <w:i/>
          <w:iCs/>
          <w:color w:val="0D0D0D" w:themeColor="text1" w:themeTint="F2"/>
          <w:shd w:val="clear" w:color="auto" w:fill="FFFFFF"/>
        </w:rPr>
      </w:pPr>
      <w:r w:rsidRPr="0007616B">
        <w:rPr>
          <w:rStyle w:val="Strong"/>
          <w:i/>
          <w:iCs/>
          <w:color w:val="0D0D0D" w:themeColor="text1" w:themeTint="F2"/>
          <w:spacing w:val="3"/>
          <w:bdr w:val="none" w:sz="0" w:space="0" w:color="auto" w:frame="1"/>
          <w:shd w:val="clear" w:color="auto" w:fill="FFFFFF"/>
        </w:rPr>
        <w:t> </w:t>
      </w:r>
      <w:r w:rsidR="0007616B" w:rsidRPr="0007616B">
        <w:rPr>
          <w:rStyle w:val="Strong"/>
          <w:i/>
          <w:iCs/>
          <w:color w:val="0D0D0D" w:themeColor="text1" w:themeTint="F2"/>
          <w:spacing w:val="3"/>
          <w:bdr w:val="none" w:sz="0" w:space="0" w:color="auto" w:frame="1"/>
          <w:shd w:val="clear" w:color="auto" w:fill="FFFFFF"/>
        </w:rPr>
        <w:t xml:space="preserve">: </w:t>
      </w:r>
      <w:r w:rsidR="0007616B" w:rsidRPr="0007616B">
        <w:rPr>
          <w:i/>
          <w:iCs/>
          <w:color w:val="0D0D0D" w:themeColor="text1" w:themeTint="F2"/>
          <w:shd w:val="clear" w:color="auto" w:fill="FFFFFF"/>
        </w:rPr>
        <w:t>a</w:t>
      </w:r>
      <w:r w:rsidRPr="0007616B">
        <w:rPr>
          <w:i/>
          <w:iCs/>
          <w:color w:val="0D0D0D" w:themeColor="text1" w:themeTint="F2"/>
          <w:shd w:val="clear" w:color="auto" w:fill="FFFFFF"/>
        </w:rPr>
        <w:t> </w:t>
      </w:r>
      <w:hyperlink r:id="rId13" w:history="1">
        <w:r w:rsidRPr="0007616B">
          <w:rPr>
            <w:rStyle w:val="Hyperlink"/>
            <w:i/>
            <w:iCs/>
            <w:color w:val="0D0D0D" w:themeColor="text1" w:themeTint="F2"/>
            <w:spacing w:val="3"/>
            <w:bdr w:val="none" w:sz="0" w:space="0" w:color="auto" w:frame="1"/>
            <w:shd w:val="clear" w:color="auto" w:fill="FFFFFF"/>
          </w:rPr>
          <w:t>multicultural</w:t>
        </w:r>
      </w:hyperlink>
      <w:r w:rsidRPr="0007616B">
        <w:rPr>
          <w:i/>
          <w:iCs/>
          <w:color w:val="0D0D0D" w:themeColor="text1" w:themeTint="F2"/>
          <w:shd w:val="clear" w:color="auto" w:fill="FFFFFF"/>
        </w:rPr>
        <w:t> social state or a doctrine or policy that promotes or advocates such a state</w:t>
      </w:r>
      <w:r w:rsidR="00E75ABF" w:rsidRPr="0007616B">
        <w:rPr>
          <w:i/>
          <w:iCs/>
          <w:color w:val="0D0D0D" w:themeColor="text1" w:themeTint="F2"/>
          <w:shd w:val="clear" w:color="auto" w:fill="FFFFFF"/>
        </w:rPr>
        <w:t>.”</w:t>
      </w:r>
      <w:r w:rsidR="00E75ABF" w:rsidRPr="0007616B">
        <w:rPr>
          <w:rStyle w:val="FootnoteReference"/>
          <w:i/>
          <w:iCs/>
          <w:color w:val="0D0D0D" w:themeColor="text1" w:themeTint="F2"/>
          <w:spacing w:val="3"/>
          <w:shd w:val="clear" w:color="auto" w:fill="FFFFFF"/>
        </w:rPr>
        <w:footnoteReference w:id="5"/>
      </w:r>
    </w:p>
    <w:p w14:paraId="44C16850" w14:textId="77777777" w:rsidR="00E75ABF" w:rsidRPr="00E75ABF" w:rsidRDefault="00E75ABF" w:rsidP="00E75ABF">
      <w:pPr>
        <w:pStyle w:val="NoSpacing"/>
        <w:rPr>
          <w:shd w:val="clear" w:color="auto" w:fill="FFFFFF"/>
        </w:rPr>
      </w:pPr>
    </w:p>
    <w:p w14:paraId="7F2E312F" w14:textId="4C34810F" w:rsidR="0007616B" w:rsidRDefault="00F4182C" w:rsidP="00A52D37">
      <w:r>
        <w:t xml:space="preserve">So, we </w:t>
      </w:r>
      <w:proofErr w:type="gramStart"/>
      <w:r>
        <w:t>have to</w:t>
      </w:r>
      <w:proofErr w:type="gramEnd"/>
      <w:r w:rsidR="0007616B">
        <w:t xml:space="preserve"> define cultural pluralism</w:t>
      </w:r>
      <w:r>
        <w:t xml:space="preserve"> before we can really understand multiculturalism</w:t>
      </w:r>
      <w:r w:rsidR="0007616B">
        <w:t>.</w:t>
      </w:r>
      <w:r>
        <w:t xml:space="preserve"> </w:t>
      </w:r>
      <w:r w:rsidR="0007616B">
        <w:t>The Oxford Companion to United States History writes that cultural pluralism:</w:t>
      </w:r>
    </w:p>
    <w:p w14:paraId="15D99E6A" w14:textId="5FB8952D" w:rsidR="0007616B" w:rsidRPr="0007616B" w:rsidRDefault="0007616B" w:rsidP="0007616B">
      <w:pPr>
        <w:jc w:val="center"/>
        <w:rPr>
          <w:i/>
          <w:iCs/>
          <w:sz w:val="36"/>
          <w:szCs w:val="36"/>
        </w:rPr>
      </w:pPr>
      <w:r>
        <w:rPr>
          <w:i/>
          <w:iCs/>
          <w:shd w:val="clear" w:color="auto" w:fill="FFFFFF"/>
        </w:rPr>
        <w:t>“</w:t>
      </w:r>
      <w:r w:rsidRPr="0007616B">
        <w:rPr>
          <w:i/>
          <w:iCs/>
          <w:shd w:val="clear" w:color="auto" w:fill="FFFFFF"/>
        </w:rPr>
        <w:t>Is both a social reality and a social theory that emphasizes the retention of ethnic culture and customs by the diverse ethnic groups making up American society.</w:t>
      </w:r>
      <w:r>
        <w:rPr>
          <w:i/>
          <w:iCs/>
          <w:shd w:val="clear" w:color="auto" w:fill="FFFFFF"/>
        </w:rPr>
        <w:t>”</w:t>
      </w:r>
      <w:r>
        <w:rPr>
          <w:rStyle w:val="FootnoteReference"/>
          <w:i/>
          <w:iCs/>
          <w:shd w:val="clear" w:color="auto" w:fill="FFFFFF"/>
        </w:rPr>
        <w:footnoteReference w:id="6"/>
      </w:r>
    </w:p>
    <w:p w14:paraId="3134D6FB" w14:textId="2CFFEC94" w:rsidR="0007616B" w:rsidRDefault="0007616B" w:rsidP="00A52D37">
      <w:pPr>
        <w:rPr>
          <w:u w:color="7F7F7F" w:themeColor="text1" w:themeTint="80"/>
        </w:rPr>
      </w:pPr>
      <w:r>
        <w:rPr>
          <w:u w:color="7F7F7F" w:themeColor="text1" w:themeTint="80"/>
        </w:rPr>
        <w:t xml:space="preserve">Ordinarily, I wouldn’t use a society-specific definition in LD, but in this case we can </w:t>
      </w:r>
      <w:r w:rsidR="003F62D7">
        <w:rPr>
          <w:u w:color="7F7F7F" w:themeColor="text1" w:themeTint="80"/>
        </w:rPr>
        <w:t>reasonably</w:t>
      </w:r>
      <w:r>
        <w:rPr>
          <w:u w:color="7F7F7F" w:themeColor="text1" w:themeTint="80"/>
        </w:rPr>
        <w:t xml:space="preserve"> expand </w:t>
      </w:r>
      <w:r w:rsidR="003F62D7">
        <w:rPr>
          <w:u w:color="7F7F7F" w:themeColor="text1" w:themeTint="80"/>
        </w:rPr>
        <w:t xml:space="preserve">the definition to cover </w:t>
      </w:r>
      <w:r>
        <w:rPr>
          <w:u w:color="7F7F7F" w:themeColor="text1" w:themeTint="80"/>
        </w:rPr>
        <w:t>any country with diverse culture groups</w:t>
      </w:r>
      <w:r w:rsidR="003F62D7">
        <w:rPr>
          <w:u w:color="7F7F7F" w:themeColor="text1" w:themeTint="80"/>
        </w:rPr>
        <w:t>, since it would have been illogical for a U.S. history source to define the concept outside the scope of its course material. When we put th</w:t>
      </w:r>
      <w:r w:rsidR="00BB450C">
        <w:rPr>
          <w:u w:color="7F7F7F" w:themeColor="text1" w:themeTint="80"/>
        </w:rPr>
        <w:t>e</w:t>
      </w:r>
      <w:r w:rsidR="003F62D7">
        <w:rPr>
          <w:u w:color="7F7F7F" w:themeColor="text1" w:themeTint="80"/>
        </w:rPr>
        <w:t xml:space="preserve"> definitions </w:t>
      </w:r>
      <w:r w:rsidR="00BB450C">
        <w:rPr>
          <w:u w:color="7F7F7F" w:themeColor="text1" w:themeTint="80"/>
        </w:rPr>
        <w:t xml:space="preserve">of multiculturalism and cultural pluralism </w:t>
      </w:r>
      <w:r w:rsidR="003F62D7">
        <w:rPr>
          <w:u w:color="7F7F7F" w:themeColor="text1" w:themeTint="80"/>
        </w:rPr>
        <w:t xml:space="preserve">together, we </w:t>
      </w:r>
      <w:r w:rsidR="00BB450C">
        <w:rPr>
          <w:u w:color="7F7F7F" w:themeColor="text1" w:themeTint="80"/>
        </w:rPr>
        <w:t>get the following:</w:t>
      </w:r>
      <w:r w:rsidR="003F62D7">
        <w:rPr>
          <w:u w:color="7F7F7F" w:themeColor="text1" w:themeTint="80"/>
        </w:rPr>
        <w:t xml:space="preserve"> </w:t>
      </w:r>
      <w:r w:rsidR="003F62D7">
        <w:rPr>
          <w:u w:color="7F7F7F" w:themeColor="text1" w:themeTint="80"/>
        </w:rPr>
        <w:lastRenderedPageBreak/>
        <w:t xml:space="preserve">multiculturalism occurs when </w:t>
      </w:r>
      <w:r w:rsidR="005021E5">
        <w:rPr>
          <w:u w:color="7F7F7F" w:themeColor="text1" w:themeTint="80"/>
        </w:rPr>
        <w:t xml:space="preserve">a society places emphasis on </w:t>
      </w:r>
      <w:r w:rsidR="003F62D7">
        <w:rPr>
          <w:u w:color="7F7F7F" w:themeColor="text1" w:themeTint="80"/>
        </w:rPr>
        <w:t>newcomers</w:t>
      </w:r>
      <w:r w:rsidR="005337EF">
        <w:rPr>
          <w:u w:color="7F7F7F" w:themeColor="text1" w:themeTint="80"/>
        </w:rPr>
        <w:t xml:space="preserve"> </w:t>
      </w:r>
      <w:r w:rsidR="003F62D7">
        <w:rPr>
          <w:u w:color="7F7F7F" w:themeColor="text1" w:themeTint="80"/>
        </w:rPr>
        <w:t>retain</w:t>
      </w:r>
      <w:r w:rsidR="005021E5">
        <w:rPr>
          <w:u w:color="7F7F7F" w:themeColor="text1" w:themeTint="80"/>
        </w:rPr>
        <w:t>ing</w:t>
      </w:r>
      <w:r w:rsidR="003F62D7">
        <w:rPr>
          <w:u w:color="7F7F7F" w:themeColor="text1" w:themeTint="80"/>
        </w:rPr>
        <w:t xml:space="preserve"> the cultural </w:t>
      </w:r>
      <w:proofErr w:type="gramStart"/>
      <w:r w:rsidR="003F62D7">
        <w:rPr>
          <w:u w:color="7F7F7F" w:themeColor="text1" w:themeTint="80"/>
        </w:rPr>
        <w:t>habits</w:t>
      </w:r>
      <w:proofErr w:type="gramEnd"/>
      <w:r w:rsidR="003F62D7">
        <w:rPr>
          <w:u w:color="7F7F7F" w:themeColor="text1" w:themeTint="80"/>
        </w:rPr>
        <w:t xml:space="preserve"> they brought with them, instead of</w:t>
      </w:r>
      <w:r w:rsidR="00BB450C">
        <w:rPr>
          <w:u w:color="7F7F7F" w:themeColor="text1" w:themeTint="80"/>
        </w:rPr>
        <w:t xml:space="preserve"> </w:t>
      </w:r>
      <w:r w:rsidR="003F62D7">
        <w:rPr>
          <w:u w:color="7F7F7F" w:themeColor="text1" w:themeTint="80"/>
        </w:rPr>
        <w:t>adopt</w:t>
      </w:r>
      <w:r w:rsidR="005337EF">
        <w:rPr>
          <w:u w:color="7F7F7F" w:themeColor="text1" w:themeTint="80"/>
        </w:rPr>
        <w:t>ing</w:t>
      </w:r>
      <w:r w:rsidR="003F62D7">
        <w:rPr>
          <w:u w:color="7F7F7F" w:themeColor="text1" w:themeTint="80"/>
        </w:rPr>
        <w:t xml:space="preserve"> </w:t>
      </w:r>
      <w:r w:rsidR="00BB450C">
        <w:rPr>
          <w:u w:color="7F7F7F" w:themeColor="text1" w:themeTint="80"/>
        </w:rPr>
        <w:t>the</w:t>
      </w:r>
      <w:r w:rsidR="003F62D7">
        <w:rPr>
          <w:u w:color="7F7F7F" w:themeColor="text1" w:themeTint="80"/>
        </w:rPr>
        <w:t xml:space="preserve"> customs of the</w:t>
      </w:r>
      <w:r w:rsidR="00BB450C">
        <w:rPr>
          <w:u w:color="7F7F7F" w:themeColor="text1" w:themeTint="80"/>
        </w:rPr>
        <w:t xml:space="preserve"> dominant</w:t>
      </w:r>
      <w:r w:rsidR="003F62D7">
        <w:rPr>
          <w:u w:color="7F7F7F" w:themeColor="text1" w:themeTint="80"/>
        </w:rPr>
        <w:t xml:space="preserve"> culture.</w:t>
      </w:r>
      <w:r w:rsidR="00BB450C">
        <w:rPr>
          <w:u w:color="7F7F7F" w:themeColor="text1" w:themeTint="80"/>
        </w:rPr>
        <w:t xml:space="preserve"> The Encyclopedia Britannica adds </w:t>
      </w:r>
      <w:r w:rsidR="00E42B39">
        <w:rPr>
          <w:u w:color="7F7F7F" w:themeColor="text1" w:themeTint="80"/>
        </w:rPr>
        <w:t>a bit</w:t>
      </w:r>
      <w:r w:rsidR="00BB450C">
        <w:rPr>
          <w:u w:color="7F7F7F" w:themeColor="text1" w:themeTint="80"/>
        </w:rPr>
        <w:t xml:space="preserve"> </w:t>
      </w:r>
      <w:r w:rsidR="00E42B39">
        <w:rPr>
          <w:u w:color="7F7F7F" w:themeColor="text1" w:themeTint="80"/>
        </w:rPr>
        <w:t>more</w:t>
      </w:r>
      <w:r w:rsidR="00BB450C">
        <w:rPr>
          <w:u w:color="7F7F7F" w:themeColor="text1" w:themeTint="80"/>
        </w:rPr>
        <w:t xml:space="preserve"> to the concept, defining multiculturalism as:</w:t>
      </w:r>
    </w:p>
    <w:p w14:paraId="6219B25D" w14:textId="1B041DFB" w:rsidR="00A52D37" w:rsidRPr="00BB450C" w:rsidRDefault="00BB450C" w:rsidP="00BB450C">
      <w:pPr>
        <w:spacing w:after="0" w:line="240" w:lineRule="auto"/>
        <w:jc w:val="center"/>
        <w:textAlignment w:val="baseline"/>
        <w:rPr>
          <w:rFonts w:eastAsia="Times New Roman"/>
          <w:i/>
          <w:iCs/>
          <w:color w:val="0D0D0D" w:themeColor="text1" w:themeTint="F2"/>
        </w:rPr>
      </w:pPr>
      <w:r>
        <w:rPr>
          <w:rFonts w:eastAsia="Times New Roman"/>
          <w:i/>
          <w:iCs/>
          <w:color w:val="0D0D0D" w:themeColor="text1" w:themeTint="F2"/>
        </w:rPr>
        <w:t>“</w:t>
      </w:r>
      <w:r w:rsidR="00A52D37" w:rsidRPr="00BB450C">
        <w:rPr>
          <w:rFonts w:eastAsia="Times New Roman"/>
          <w:i/>
          <w:iCs/>
          <w:color w:val="0D0D0D" w:themeColor="text1" w:themeTint="F2"/>
        </w:rPr>
        <w:t>the view that </w:t>
      </w:r>
      <w:hyperlink r:id="rId14" w:history="1">
        <w:r w:rsidR="00A52D37" w:rsidRPr="00BB450C">
          <w:rPr>
            <w:rFonts w:eastAsia="Times New Roman"/>
            <w:i/>
            <w:iCs/>
            <w:color w:val="0D0D0D" w:themeColor="text1" w:themeTint="F2"/>
          </w:rPr>
          <w:t>cultures</w:t>
        </w:r>
      </w:hyperlink>
      <w:r w:rsidR="00A52D37" w:rsidRPr="00BB450C">
        <w:rPr>
          <w:rFonts w:eastAsia="Times New Roman"/>
          <w:i/>
          <w:iCs/>
          <w:color w:val="0D0D0D" w:themeColor="text1" w:themeTint="F2"/>
        </w:rPr>
        <w:t>, races, and </w:t>
      </w:r>
      <w:hyperlink r:id="rId15" w:history="1">
        <w:r w:rsidR="00A52D37" w:rsidRPr="00BB450C">
          <w:rPr>
            <w:rFonts w:eastAsia="Times New Roman"/>
            <w:i/>
            <w:iCs/>
            <w:color w:val="0D0D0D" w:themeColor="text1" w:themeTint="F2"/>
          </w:rPr>
          <w:t>ethnicities</w:t>
        </w:r>
      </w:hyperlink>
      <w:r w:rsidR="00A52D37" w:rsidRPr="00BB450C">
        <w:rPr>
          <w:rFonts w:eastAsia="Times New Roman"/>
          <w:i/>
          <w:iCs/>
          <w:color w:val="0D0D0D" w:themeColor="text1" w:themeTint="F2"/>
        </w:rPr>
        <w:t>, particularly those of </w:t>
      </w:r>
      <w:hyperlink r:id="rId16" w:history="1">
        <w:r w:rsidR="00A52D37" w:rsidRPr="00BB450C">
          <w:rPr>
            <w:rFonts w:eastAsia="Times New Roman"/>
            <w:i/>
            <w:iCs/>
            <w:color w:val="0D0D0D" w:themeColor="text1" w:themeTint="F2"/>
          </w:rPr>
          <w:t>minority</w:t>
        </w:r>
      </w:hyperlink>
      <w:r w:rsidR="00A52D37" w:rsidRPr="00BB450C">
        <w:rPr>
          <w:rFonts w:eastAsia="Times New Roman"/>
          <w:i/>
          <w:iCs/>
          <w:color w:val="0D0D0D" w:themeColor="text1" w:themeTint="F2"/>
        </w:rPr>
        <w:t> groups, deserve special acknowledgement of their differences within a dominant political </w:t>
      </w:r>
      <w:hyperlink r:id="rId17" w:history="1">
        <w:r w:rsidR="00A52D37" w:rsidRPr="00BB450C">
          <w:rPr>
            <w:rFonts w:eastAsia="Times New Roman"/>
            <w:i/>
            <w:iCs/>
            <w:color w:val="0D0D0D" w:themeColor="text1" w:themeTint="F2"/>
          </w:rPr>
          <w:t>culture</w:t>
        </w:r>
      </w:hyperlink>
      <w:r w:rsidR="00A52D37" w:rsidRPr="00BB450C">
        <w:rPr>
          <w:rFonts w:eastAsia="Times New Roman"/>
          <w:i/>
          <w:iCs/>
          <w:color w:val="0D0D0D" w:themeColor="text1" w:themeTint="F2"/>
        </w:rPr>
        <w:t>.</w:t>
      </w:r>
    </w:p>
    <w:p w14:paraId="7FCE364C" w14:textId="4D6E6CBD" w:rsidR="007B44F8" w:rsidRDefault="00A52D37" w:rsidP="00BB450C">
      <w:pPr>
        <w:spacing w:after="0" w:line="240" w:lineRule="auto"/>
        <w:jc w:val="center"/>
        <w:textAlignment w:val="baseline"/>
        <w:rPr>
          <w:rFonts w:eastAsia="Times New Roman"/>
          <w:i/>
          <w:iCs/>
          <w:color w:val="0D0D0D" w:themeColor="text1" w:themeTint="F2"/>
        </w:rPr>
      </w:pPr>
      <w:r w:rsidRPr="00BB450C">
        <w:rPr>
          <w:rFonts w:eastAsia="Times New Roman"/>
          <w:i/>
          <w:iCs/>
          <w:color w:val="0D0D0D" w:themeColor="text1" w:themeTint="F2"/>
        </w:rPr>
        <w:t>That acknowledgement can take the forms of recognition of contributions to the cultural life of the political </w:t>
      </w:r>
      <w:hyperlink r:id="rId18" w:history="1">
        <w:r w:rsidRPr="00BB450C">
          <w:rPr>
            <w:rFonts w:eastAsia="Times New Roman"/>
            <w:i/>
            <w:iCs/>
            <w:color w:val="0D0D0D" w:themeColor="text1" w:themeTint="F2"/>
          </w:rPr>
          <w:t>community</w:t>
        </w:r>
      </w:hyperlink>
      <w:r w:rsidRPr="00BB450C">
        <w:rPr>
          <w:rFonts w:eastAsia="Times New Roman"/>
          <w:i/>
          <w:iCs/>
          <w:color w:val="0D0D0D" w:themeColor="text1" w:themeTint="F2"/>
        </w:rPr>
        <w:t> as a whole, a demand for special protection under the law for certain cultural groups, or </w:t>
      </w:r>
      <w:hyperlink r:id="rId19" w:history="1">
        <w:r w:rsidRPr="00BB450C">
          <w:rPr>
            <w:rFonts w:eastAsia="Times New Roman"/>
            <w:i/>
            <w:iCs/>
            <w:color w:val="0D0D0D" w:themeColor="text1" w:themeTint="F2"/>
          </w:rPr>
          <w:t>autonomous</w:t>
        </w:r>
      </w:hyperlink>
      <w:r w:rsidRPr="00BB450C">
        <w:rPr>
          <w:rFonts w:eastAsia="Times New Roman"/>
          <w:i/>
          <w:iCs/>
          <w:color w:val="0D0D0D" w:themeColor="text1" w:themeTint="F2"/>
        </w:rPr>
        <w:t> rights of </w:t>
      </w:r>
      <w:hyperlink r:id="rId20" w:history="1">
        <w:r w:rsidRPr="00BB450C">
          <w:rPr>
            <w:rFonts w:eastAsia="Times New Roman"/>
            <w:i/>
            <w:iCs/>
            <w:color w:val="0D0D0D" w:themeColor="text1" w:themeTint="F2"/>
          </w:rPr>
          <w:t>governance</w:t>
        </w:r>
      </w:hyperlink>
      <w:r w:rsidRPr="00BB450C">
        <w:rPr>
          <w:rFonts w:eastAsia="Times New Roman"/>
          <w:i/>
          <w:iCs/>
          <w:color w:val="0D0D0D" w:themeColor="text1" w:themeTint="F2"/>
        </w:rPr>
        <w:t> for certain cultures. Multiculturalism is both a response to the fact of cultural </w:t>
      </w:r>
      <w:hyperlink r:id="rId21" w:history="1">
        <w:r w:rsidRPr="00BB450C">
          <w:rPr>
            <w:rFonts w:eastAsia="Times New Roman"/>
            <w:i/>
            <w:iCs/>
            <w:color w:val="0D0D0D" w:themeColor="text1" w:themeTint="F2"/>
          </w:rPr>
          <w:t>pluralism</w:t>
        </w:r>
      </w:hyperlink>
      <w:r w:rsidRPr="00BB450C">
        <w:rPr>
          <w:rFonts w:eastAsia="Times New Roman"/>
          <w:i/>
          <w:iCs/>
          <w:color w:val="0D0D0D" w:themeColor="text1" w:themeTint="F2"/>
        </w:rPr>
        <w:t> in modern </w:t>
      </w:r>
      <w:hyperlink r:id="rId22" w:history="1">
        <w:r w:rsidRPr="00BB450C">
          <w:rPr>
            <w:rFonts w:eastAsia="Times New Roman"/>
            <w:i/>
            <w:iCs/>
            <w:color w:val="0D0D0D" w:themeColor="text1" w:themeTint="F2"/>
          </w:rPr>
          <w:t>democracies</w:t>
        </w:r>
      </w:hyperlink>
      <w:r w:rsidRPr="00BB450C">
        <w:rPr>
          <w:rFonts w:eastAsia="Times New Roman"/>
          <w:i/>
          <w:iCs/>
          <w:color w:val="0D0D0D" w:themeColor="text1" w:themeTint="F2"/>
        </w:rPr>
        <w:t> and a way of compensating cultural groups for past exclusion, </w:t>
      </w:r>
      <w:hyperlink r:id="rId23" w:history="1">
        <w:r w:rsidRPr="00BB450C">
          <w:rPr>
            <w:rFonts w:eastAsia="Times New Roman"/>
            <w:i/>
            <w:iCs/>
            <w:color w:val="0D0D0D" w:themeColor="text1" w:themeTint="F2"/>
          </w:rPr>
          <w:t>discrimination</w:t>
        </w:r>
      </w:hyperlink>
      <w:r w:rsidRPr="00BB450C">
        <w:rPr>
          <w:rFonts w:eastAsia="Times New Roman"/>
          <w:i/>
          <w:iCs/>
          <w:color w:val="0D0D0D" w:themeColor="text1" w:themeTint="F2"/>
        </w:rPr>
        <w:t>, and oppression</w:t>
      </w:r>
      <w:r w:rsidR="00E75ABF" w:rsidRPr="00BB450C">
        <w:rPr>
          <w:rFonts w:eastAsia="Times New Roman"/>
          <w:i/>
          <w:iCs/>
          <w:color w:val="0D0D0D" w:themeColor="text1" w:themeTint="F2"/>
        </w:rPr>
        <w:t>…</w:t>
      </w:r>
      <w:r w:rsidRPr="00BB450C">
        <w:rPr>
          <w:rFonts w:eastAsia="Times New Roman"/>
          <w:i/>
          <w:iCs/>
          <w:color w:val="0D0D0D" w:themeColor="text1" w:themeTint="F2"/>
        </w:rPr>
        <w:t>Multiculturalism seeks the inclusion of the views and contributions of diverse members of society while maintaining respect for their differences and withholding the demand for their assimilation into the dominant culture.</w:t>
      </w:r>
      <w:r w:rsidR="00BB450C">
        <w:rPr>
          <w:rFonts w:eastAsia="Times New Roman"/>
          <w:i/>
          <w:iCs/>
          <w:color w:val="0D0D0D" w:themeColor="text1" w:themeTint="F2"/>
        </w:rPr>
        <w:t>”</w:t>
      </w:r>
      <w:r w:rsidR="00BB450C" w:rsidRPr="00BB450C">
        <w:rPr>
          <w:rStyle w:val="FootnoteReference"/>
          <w:rFonts w:eastAsia="Times New Roman"/>
          <w:i/>
          <w:iCs/>
          <w:color w:val="0D0D0D" w:themeColor="text1" w:themeTint="F2"/>
        </w:rPr>
        <w:footnoteReference w:id="7"/>
      </w:r>
    </w:p>
    <w:p w14:paraId="204E7E75" w14:textId="7E560247" w:rsidR="00BB450C" w:rsidRDefault="00BB450C" w:rsidP="00BB450C">
      <w:pPr>
        <w:spacing w:after="0" w:line="240" w:lineRule="auto"/>
        <w:textAlignment w:val="baseline"/>
        <w:rPr>
          <w:rFonts w:eastAsia="Times New Roman"/>
          <w:color w:val="0D0D0D" w:themeColor="text1" w:themeTint="F2"/>
        </w:rPr>
      </w:pPr>
    </w:p>
    <w:p w14:paraId="44A24B57" w14:textId="4FFF125D" w:rsidR="00BB450C" w:rsidRPr="00BB450C" w:rsidRDefault="005021E5" w:rsidP="00561507">
      <w:r>
        <w:t xml:space="preserve">Of the two definitions in this section, </w:t>
      </w:r>
      <w:r w:rsidR="00E42B39">
        <w:t xml:space="preserve">I </w:t>
      </w:r>
      <w:r>
        <w:t xml:space="preserve">prefer the Encyclopedia’s, </w:t>
      </w:r>
      <w:r>
        <w:t xml:space="preserve">though I would probably only use the first and last sentences for a case definition. </w:t>
      </w:r>
      <w:r w:rsidR="00E42B39">
        <w:t xml:space="preserve">The Encyclopedia definition </w:t>
      </w:r>
      <w:r>
        <w:t>emphasizes</w:t>
      </w:r>
      <w:r w:rsidR="00E42B39">
        <w:t xml:space="preserve"> that multiculturalism</w:t>
      </w:r>
      <w:r>
        <w:t xml:space="preserve"> means special acknowledgments, not just </w:t>
      </w:r>
      <w:r w:rsidR="00E42B39">
        <w:t>toleration</w:t>
      </w:r>
      <w:r>
        <w:t xml:space="preserve"> of minority cultures.</w:t>
      </w:r>
      <w:r w:rsidR="00E42B39">
        <w:t xml:space="preserve"> </w:t>
      </w:r>
      <w:r>
        <w:t xml:space="preserve">It also helps set multiculturalism </w:t>
      </w:r>
      <w:r w:rsidR="005F248C">
        <w:t>in direct conflict with assimilation</w:t>
      </w:r>
      <w:r>
        <w:t>, which is useful for determining conflict in the resolution</w:t>
      </w:r>
      <w:r w:rsidR="005F248C">
        <w:t>.</w:t>
      </w:r>
      <w:r w:rsidR="00923C47">
        <w:t xml:space="preserve"> With our terms defined, we’re on to Part II.</w:t>
      </w:r>
    </w:p>
    <w:p w14:paraId="740F9BEF" w14:textId="2A2FD2E4" w:rsidR="004202C1" w:rsidRDefault="00923C47" w:rsidP="004202C1">
      <w:pPr>
        <w:pStyle w:val="Heading1"/>
      </w:pPr>
      <w:r>
        <w:t xml:space="preserve">Part II: What </w:t>
      </w:r>
      <w:proofErr w:type="gramStart"/>
      <w:r>
        <w:t>To</w:t>
      </w:r>
      <w:proofErr w:type="gramEnd"/>
      <w:r>
        <w:t xml:space="preserve"> </w:t>
      </w:r>
      <w:r w:rsidR="004202C1">
        <w:t>Be Mindful Of</w:t>
      </w:r>
    </w:p>
    <w:p w14:paraId="1BDA7BAC" w14:textId="4A271A62" w:rsidR="00F30C8D" w:rsidRPr="00F30C8D" w:rsidRDefault="005337EF" w:rsidP="00561507">
      <w:pPr>
        <w:ind w:firstLine="720"/>
      </w:pPr>
      <w:r>
        <w:t>There</w:t>
      </w:r>
      <w:r w:rsidR="00374DD8">
        <w:t xml:space="preserve"> are a </w:t>
      </w:r>
      <w:r>
        <w:t>couple</w:t>
      </w:r>
      <w:r w:rsidR="00374DD8">
        <w:t xml:space="preserve"> things to look out for</w:t>
      </w:r>
      <w:r>
        <w:t xml:space="preserve"> when working with this resolution</w:t>
      </w:r>
      <w:r w:rsidR="00374DD8">
        <w:t xml:space="preserve"> which is why I’ve entitled the section with a precaution.</w:t>
      </w:r>
    </w:p>
    <w:p w14:paraId="0E5011F0" w14:textId="77777777" w:rsidR="00A52D37" w:rsidRPr="00D60713" w:rsidRDefault="00A52D37" w:rsidP="00A52D37">
      <w:pPr>
        <w:pStyle w:val="Heading2"/>
      </w:pPr>
      <w:proofErr w:type="spellStart"/>
      <w:r>
        <w:t>Resolutional</w:t>
      </w:r>
      <w:proofErr w:type="spellEnd"/>
      <w:r>
        <w:t xml:space="preserve"> Limits</w:t>
      </w:r>
    </w:p>
    <w:p w14:paraId="352DF18E" w14:textId="509FA261" w:rsidR="00454F14" w:rsidRDefault="00F30C8D" w:rsidP="00454F14">
      <w:pPr>
        <w:ind w:firstLine="720"/>
        <w:rPr>
          <w:color w:val="212529"/>
          <w:spacing w:val="3"/>
          <w:bdr w:val="none" w:sz="0" w:space="0" w:color="auto" w:frame="1"/>
          <w:shd w:val="clear" w:color="auto" w:fill="FFFFFF"/>
        </w:rPr>
      </w:pPr>
      <w:r>
        <w:rPr>
          <w:color w:val="212529"/>
          <w:spacing w:val="3"/>
          <w:bdr w:val="none" w:sz="0" w:space="0" w:color="auto" w:frame="1"/>
          <w:shd w:val="clear" w:color="auto" w:fill="FFFFFF"/>
        </w:rPr>
        <w:t xml:space="preserve">If you’ll think </w:t>
      </w:r>
      <w:r w:rsidR="00374DD8">
        <w:rPr>
          <w:color w:val="212529"/>
          <w:spacing w:val="3"/>
          <w:bdr w:val="none" w:sz="0" w:space="0" w:color="auto" w:frame="1"/>
          <w:shd w:val="clear" w:color="auto" w:fill="FFFFFF"/>
        </w:rPr>
        <w:t xml:space="preserve">back to our definition of culture, </w:t>
      </w:r>
      <w:r w:rsidR="00454F14">
        <w:rPr>
          <w:color w:val="212529"/>
          <w:spacing w:val="3"/>
          <w:bdr w:val="none" w:sz="0" w:space="0" w:color="auto" w:frame="1"/>
          <w:shd w:val="clear" w:color="auto" w:fill="FFFFFF"/>
        </w:rPr>
        <w:t xml:space="preserve">we discussed how wide-ranging and inclusive the term is. Almost any group of people </w:t>
      </w:r>
      <w:r w:rsidR="00BB450C">
        <w:rPr>
          <w:color w:val="212529"/>
          <w:spacing w:val="3"/>
          <w:bdr w:val="none" w:sz="0" w:space="0" w:color="auto" w:frame="1"/>
          <w:shd w:val="clear" w:color="auto" w:fill="FFFFFF"/>
        </w:rPr>
        <w:t>who</w:t>
      </w:r>
      <w:r w:rsidR="00454F14">
        <w:rPr>
          <w:color w:val="212529"/>
          <w:spacing w:val="3"/>
          <w:bdr w:val="none" w:sz="0" w:space="0" w:color="auto" w:frame="1"/>
          <w:shd w:val="clear" w:color="auto" w:fill="FFFFFF"/>
        </w:rPr>
        <w:t xml:space="preserve"> share at least one trait could, hypothetically, be considered a culture. America, the Church, a church, an Indian tribe, the Russian Czars, homeschool</w:t>
      </w:r>
      <w:r w:rsidR="00BB450C">
        <w:rPr>
          <w:color w:val="212529"/>
          <w:spacing w:val="3"/>
          <w:bdr w:val="none" w:sz="0" w:space="0" w:color="auto" w:frame="1"/>
          <w:shd w:val="clear" w:color="auto" w:fill="FFFFFF"/>
        </w:rPr>
        <w:t>ed</w:t>
      </w:r>
      <w:r w:rsidR="00454F14">
        <w:rPr>
          <w:color w:val="212529"/>
          <w:spacing w:val="3"/>
          <w:bdr w:val="none" w:sz="0" w:space="0" w:color="auto" w:frame="1"/>
          <w:shd w:val="clear" w:color="auto" w:fill="FFFFFF"/>
        </w:rPr>
        <w:t xml:space="preserve"> debate</w:t>
      </w:r>
      <w:r w:rsidR="00BB450C">
        <w:rPr>
          <w:color w:val="212529"/>
          <w:spacing w:val="3"/>
          <w:bdr w:val="none" w:sz="0" w:space="0" w:color="auto" w:frame="1"/>
          <w:shd w:val="clear" w:color="auto" w:fill="FFFFFF"/>
        </w:rPr>
        <w:t>rs</w:t>
      </w:r>
      <w:r w:rsidR="00454F14">
        <w:rPr>
          <w:color w:val="212529"/>
          <w:spacing w:val="3"/>
          <w:bdr w:val="none" w:sz="0" w:space="0" w:color="auto" w:frame="1"/>
          <w:shd w:val="clear" w:color="auto" w:fill="FFFFFF"/>
        </w:rPr>
        <w:t>, lawyers, and Hello Kitty enthusiasts</w:t>
      </w:r>
      <w:r w:rsidR="00BB450C">
        <w:rPr>
          <w:color w:val="212529"/>
          <w:spacing w:val="3"/>
          <w:bdr w:val="none" w:sz="0" w:space="0" w:color="auto" w:frame="1"/>
          <w:shd w:val="clear" w:color="auto" w:fill="FFFFFF"/>
        </w:rPr>
        <w:t xml:space="preserve"> could all definitionally be cultures.</w:t>
      </w:r>
    </w:p>
    <w:p w14:paraId="30CCDAE3" w14:textId="274F78F9" w:rsidR="00A52D37" w:rsidRDefault="002125E6" w:rsidP="00454F14">
      <w:pPr>
        <w:ind w:firstLine="720"/>
        <w:rPr>
          <w:color w:val="212529"/>
          <w:spacing w:val="3"/>
          <w:bdr w:val="none" w:sz="0" w:space="0" w:color="auto" w:frame="1"/>
          <w:shd w:val="clear" w:color="auto" w:fill="FFFFFF"/>
        </w:rPr>
      </w:pPr>
      <w:proofErr w:type="gramStart"/>
      <w:r>
        <w:rPr>
          <w:color w:val="212529"/>
          <w:spacing w:val="3"/>
          <w:bdr w:val="none" w:sz="0" w:space="0" w:color="auto" w:frame="1"/>
          <w:shd w:val="clear" w:color="auto" w:fill="FFFFFF"/>
        </w:rPr>
        <w:t>But</w:t>
      </w:r>
      <w:r w:rsidR="00A52D37">
        <w:rPr>
          <w:color w:val="212529"/>
          <w:spacing w:val="3"/>
          <w:bdr w:val="none" w:sz="0" w:space="0" w:color="auto" w:frame="1"/>
          <w:shd w:val="clear" w:color="auto" w:fill="FFFFFF"/>
        </w:rPr>
        <w:t>,</w:t>
      </w:r>
      <w:proofErr w:type="gramEnd"/>
      <w:r w:rsidR="00A52D37">
        <w:rPr>
          <w:color w:val="212529"/>
          <w:spacing w:val="3"/>
          <w:bdr w:val="none" w:sz="0" w:space="0" w:color="auto" w:frame="1"/>
          <w:shd w:val="clear" w:color="auto" w:fill="FFFFFF"/>
        </w:rPr>
        <w:t xml:space="preserve"> </w:t>
      </w:r>
      <w:r w:rsidR="00454F14">
        <w:rPr>
          <w:color w:val="212529"/>
          <w:spacing w:val="3"/>
          <w:bdr w:val="none" w:sz="0" w:space="0" w:color="auto" w:frame="1"/>
          <w:shd w:val="clear" w:color="auto" w:fill="FFFFFF"/>
        </w:rPr>
        <w:t xml:space="preserve">not </w:t>
      </w:r>
      <w:r w:rsidR="00B0523C">
        <w:rPr>
          <w:color w:val="212529"/>
          <w:spacing w:val="3"/>
          <w:bdr w:val="none" w:sz="0" w:space="0" w:color="auto" w:frame="1"/>
          <w:shd w:val="clear" w:color="auto" w:fill="FFFFFF"/>
        </w:rPr>
        <w:t>every</w:t>
      </w:r>
      <w:r w:rsidR="00454F14">
        <w:rPr>
          <w:color w:val="212529"/>
          <w:spacing w:val="3"/>
          <w:bdr w:val="none" w:sz="0" w:space="0" w:color="auto" w:frame="1"/>
          <w:shd w:val="clear" w:color="auto" w:fill="FFFFFF"/>
        </w:rPr>
        <w:t xml:space="preserve"> culture can be applied to th</w:t>
      </w:r>
      <w:r w:rsidR="00B0523C">
        <w:rPr>
          <w:color w:val="212529"/>
          <w:spacing w:val="3"/>
          <w:bdr w:val="none" w:sz="0" w:space="0" w:color="auto" w:frame="1"/>
          <w:shd w:val="clear" w:color="auto" w:fill="FFFFFF"/>
        </w:rPr>
        <w:t>is</w:t>
      </w:r>
      <w:r w:rsidR="00454F14">
        <w:rPr>
          <w:color w:val="212529"/>
          <w:spacing w:val="3"/>
          <w:bdr w:val="none" w:sz="0" w:space="0" w:color="auto" w:frame="1"/>
          <w:shd w:val="clear" w:color="auto" w:fill="FFFFFF"/>
        </w:rPr>
        <w:t xml:space="preserve"> resolution. </w:t>
      </w:r>
      <w:r>
        <w:rPr>
          <w:color w:val="212529"/>
          <w:spacing w:val="3"/>
          <w:bdr w:val="none" w:sz="0" w:space="0" w:color="auto" w:frame="1"/>
          <w:shd w:val="clear" w:color="auto" w:fill="FFFFFF"/>
        </w:rPr>
        <w:t xml:space="preserve">Some cultures can’t </w:t>
      </w:r>
      <w:r w:rsidR="00A52D37">
        <w:rPr>
          <w:color w:val="212529"/>
          <w:spacing w:val="3"/>
          <w:bdr w:val="none" w:sz="0" w:space="0" w:color="auto" w:frame="1"/>
          <w:shd w:val="clear" w:color="auto" w:fill="FFFFFF"/>
        </w:rPr>
        <w:t>value assimilation</w:t>
      </w:r>
      <w:r w:rsidR="00B0523C">
        <w:rPr>
          <w:color w:val="212529"/>
          <w:spacing w:val="3"/>
          <w:bdr w:val="none" w:sz="0" w:space="0" w:color="auto" w:frame="1"/>
          <w:shd w:val="clear" w:color="auto" w:fill="FFFFFF"/>
        </w:rPr>
        <w:t xml:space="preserve">, </w:t>
      </w:r>
      <w:r w:rsidR="00A52D37">
        <w:rPr>
          <w:color w:val="212529"/>
          <w:spacing w:val="3"/>
          <w:bdr w:val="none" w:sz="0" w:space="0" w:color="auto" w:frame="1"/>
          <w:shd w:val="clear" w:color="auto" w:fill="FFFFFF"/>
        </w:rPr>
        <w:t xml:space="preserve">multiculturalism, or </w:t>
      </w:r>
      <w:r>
        <w:rPr>
          <w:color w:val="212529"/>
          <w:spacing w:val="3"/>
          <w:bdr w:val="none" w:sz="0" w:space="0" w:color="auto" w:frame="1"/>
          <w:shd w:val="clear" w:color="auto" w:fill="FFFFFF"/>
        </w:rPr>
        <w:t>either of them</w:t>
      </w:r>
      <w:r w:rsidR="00A52D37">
        <w:rPr>
          <w:color w:val="212529"/>
          <w:spacing w:val="3"/>
          <w:bdr w:val="none" w:sz="0" w:space="0" w:color="auto" w:frame="1"/>
          <w:shd w:val="clear" w:color="auto" w:fill="FFFFFF"/>
        </w:rPr>
        <w:t xml:space="preserve">. Church culture consists entirely of belief in Christianity. </w:t>
      </w:r>
      <w:r>
        <w:rPr>
          <w:color w:val="212529"/>
          <w:spacing w:val="3"/>
          <w:bdr w:val="none" w:sz="0" w:space="0" w:color="auto" w:frame="1"/>
          <w:shd w:val="clear" w:color="auto" w:fill="FFFFFF"/>
        </w:rPr>
        <w:t>Therefore, t</w:t>
      </w:r>
      <w:r w:rsidR="00454F14">
        <w:rPr>
          <w:color w:val="212529"/>
          <w:spacing w:val="3"/>
          <w:bdr w:val="none" w:sz="0" w:space="0" w:color="auto" w:frame="1"/>
          <w:shd w:val="clear" w:color="auto" w:fill="FFFFFF"/>
        </w:rPr>
        <w:t xml:space="preserve">he </w:t>
      </w:r>
      <w:r w:rsidR="00A52D37">
        <w:rPr>
          <w:color w:val="212529"/>
          <w:spacing w:val="3"/>
          <w:bdr w:val="none" w:sz="0" w:space="0" w:color="auto" w:frame="1"/>
          <w:shd w:val="clear" w:color="auto" w:fill="FFFFFF"/>
        </w:rPr>
        <w:t xml:space="preserve">Church can’t assimilate non-Christians (you’re either Christian and in the culture or non-Christian and not), </w:t>
      </w:r>
      <w:r>
        <w:rPr>
          <w:color w:val="212529"/>
          <w:spacing w:val="3"/>
          <w:bdr w:val="none" w:sz="0" w:space="0" w:color="auto" w:frame="1"/>
          <w:shd w:val="clear" w:color="auto" w:fill="FFFFFF"/>
        </w:rPr>
        <w:t xml:space="preserve">nor can it be </w:t>
      </w:r>
      <w:r w:rsidR="00A52D37">
        <w:rPr>
          <w:color w:val="212529"/>
          <w:spacing w:val="3"/>
          <w:bdr w:val="none" w:sz="0" w:space="0" w:color="auto" w:frame="1"/>
          <w:shd w:val="clear" w:color="auto" w:fill="FFFFFF"/>
        </w:rPr>
        <w:t>multi</w:t>
      </w:r>
      <w:r>
        <w:rPr>
          <w:color w:val="212529"/>
          <w:spacing w:val="3"/>
          <w:bdr w:val="none" w:sz="0" w:space="0" w:color="auto" w:frame="1"/>
          <w:shd w:val="clear" w:color="auto" w:fill="FFFFFF"/>
        </w:rPr>
        <w:t>cultural</w:t>
      </w:r>
      <w:r w:rsidR="00A52D37">
        <w:rPr>
          <w:color w:val="212529"/>
          <w:spacing w:val="3"/>
          <w:bdr w:val="none" w:sz="0" w:space="0" w:color="auto" w:frame="1"/>
          <w:shd w:val="clear" w:color="auto" w:fill="FFFFFF"/>
        </w:rPr>
        <w:t xml:space="preserve"> (we can’t have atheists having a separate service in the back pews</w:t>
      </w:r>
      <w:r>
        <w:rPr>
          <w:color w:val="212529"/>
          <w:spacing w:val="3"/>
          <w:bdr w:val="none" w:sz="0" w:space="0" w:color="auto" w:frame="1"/>
          <w:shd w:val="clear" w:color="auto" w:fill="FFFFFF"/>
        </w:rPr>
        <w:t>, can we?</w:t>
      </w:r>
      <w:r w:rsidR="00A52D37">
        <w:rPr>
          <w:color w:val="212529"/>
          <w:spacing w:val="3"/>
          <w:bdr w:val="none" w:sz="0" w:space="0" w:color="auto" w:frame="1"/>
          <w:shd w:val="clear" w:color="auto" w:fill="FFFFFF"/>
        </w:rPr>
        <w:t xml:space="preserve">). The Czars could assimilate families through intermarriage, but since inclusion in that culture stemmed from direct hereditary succession, multiculturalism wasn’t an option. </w:t>
      </w:r>
      <w:r w:rsidR="00454F14">
        <w:rPr>
          <w:color w:val="212529"/>
          <w:spacing w:val="3"/>
          <w:bdr w:val="none" w:sz="0" w:space="0" w:color="auto" w:frame="1"/>
          <w:shd w:val="clear" w:color="auto" w:fill="FFFFFF"/>
        </w:rPr>
        <w:t>There’s no assimilation process for homeschool debate culture</w:t>
      </w:r>
      <w:r w:rsidR="00B0523C">
        <w:rPr>
          <w:color w:val="212529"/>
          <w:spacing w:val="3"/>
          <w:bdr w:val="none" w:sz="0" w:space="0" w:color="auto" w:frame="1"/>
          <w:shd w:val="clear" w:color="auto" w:fill="FFFFFF"/>
        </w:rPr>
        <w:t xml:space="preserve">, </w:t>
      </w:r>
      <w:r w:rsidR="00B0523C">
        <w:rPr>
          <w:color w:val="212529"/>
          <w:spacing w:val="3"/>
          <w:bdr w:val="none" w:sz="0" w:space="0" w:color="auto" w:frame="1"/>
          <w:shd w:val="clear" w:color="auto" w:fill="FFFFFF"/>
        </w:rPr>
        <w:lastRenderedPageBreak/>
        <w:t>i</w:t>
      </w:r>
      <w:r w:rsidR="00454F14">
        <w:rPr>
          <w:color w:val="212529"/>
          <w:spacing w:val="3"/>
          <w:bdr w:val="none" w:sz="0" w:space="0" w:color="auto" w:frame="1"/>
          <w:shd w:val="clear" w:color="auto" w:fill="FFFFFF"/>
        </w:rPr>
        <w:t>f you’re homeschooled and you compete in speech and debate, you automatically qualify, no assimilation needed</w:t>
      </w:r>
      <w:r w:rsidR="00B0523C">
        <w:rPr>
          <w:color w:val="212529"/>
          <w:spacing w:val="3"/>
          <w:bdr w:val="none" w:sz="0" w:space="0" w:color="auto" w:frame="1"/>
          <w:shd w:val="clear" w:color="auto" w:fill="FFFFFF"/>
        </w:rPr>
        <w:t>. B</w:t>
      </w:r>
      <w:r w:rsidR="00525EB4">
        <w:rPr>
          <w:color w:val="212529"/>
          <w:spacing w:val="3"/>
          <w:bdr w:val="none" w:sz="0" w:space="0" w:color="auto" w:frame="1"/>
          <w:shd w:val="clear" w:color="auto" w:fill="FFFFFF"/>
        </w:rPr>
        <w:t xml:space="preserve">ut the differences between, say, LD culture and TP culture prove that </w:t>
      </w:r>
      <w:proofErr w:type="spellStart"/>
      <w:r w:rsidR="00525EB4">
        <w:rPr>
          <w:color w:val="212529"/>
          <w:spacing w:val="3"/>
          <w:bdr w:val="none" w:sz="0" w:space="0" w:color="auto" w:frame="1"/>
          <w:shd w:val="clear" w:color="auto" w:fill="FFFFFF"/>
        </w:rPr>
        <w:t>Stoa</w:t>
      </w:r>
      <w:proofErr w:type="spellEnd"/>
      <w:r w:rsidR="00525EB4">
        <w:rPr>
          <w:color w:val="212529"/>
          <w:spacing w:val="3"/>
          <w:bdr w:val="none" w:sz="0" w:space="0" w:color="auto" w:frame="1"/>
          <w:shd w:val="clear" w:color="auto" w:fill="FFFFFF"/>
        </w:rPr>
        <w:t xml:space="preserve"> is a mu</w:t>
      </w:r>
      <w:r w:rsidR="00B0523C">
        <w:rPr>
          <w:color w:val="212529"/>
          <w:spacing w:val="3"/>
          <w:bdr w:val="none" w:sz="0" w:space="0" w:color="auto" w:frame="1"/>
          <w:shd w:val="clear" w:color="auto" w:fill="FFFFFF"/>
        </w:rPr>
        <w:t>l</w:t>
      </w:r>
      <w:r w:rsidR="00525EB4">
        <w:rPr>
          <w:color w:val="212529"/>
          <w:spacing w:val="3"/>
          <w:bdr w:val="none" w:sz="0" w:space="0" w:color="auto" w:frame="1"/>
          <w:shd w:val="clear" w:color="auto" w:fill="FFFFFF"/>
        </w:rPr>
        <w:t>ticultural organization.</w:t>
      </w:r>
    </w:p>
    <w:p w14:paraId="508F131A" w14:textId="29725056" w:rsidR="007B44F8" w:rsidRPr="002125E6" w:rsidRDefault="00525EB4" w:rsidP="002125E6">
      <w:pPr>
        <w:ind w:firstLine="720"/>
        <w:rPr>
          <w:color w:val="212529"/>
          <w:spacing w:val="3"/>
          <w:bdr w:val="none" w:sz="0" w:space="0" w:color="auto" w:frame="1"/>
          <w:shd w:val="clear" w:color="auto" w:fill="FFFFFF"/>
        </w:rPr>
      </w:pPr>
      <w:r>
        <w:rPr>
          <w:color w:val="212529"/>
          <w:spacing w:val="3"/>
          <w:bdr w:val="none" w:sz="0" w:space="0" w:color="auto" w:frame="1"/>
          <w:shd w:val="clear" w:color="auto" w:fill="FFFFFF"/>
        </w:rPr>
        <w:t>So, when writing cases and applications, make sure that you’re dealing with appropriate examples of culture. The resolution may not say “when in conflict”, but it’s still illogical to present scenarios where it’s impossible to value one side of the resolution. Applications that include nation-states, independent territories, culturally important institutions (HSBCs, for example), or even regions or areas with distinct cultural differences (Brooklyn, Texas, the Basque region) are likely fair game.</w:t>
      </w:r>
    </w:p>
    <w:p w14:paraId="1C73278C" w14:textId="793F1E1A" w:rsidR="00887E17" w:rsidRDefault="00887E17" w:rsidP="00887E17">
      <w:pPr>
        <w:pStyle w:val="Heading2"/>
      </w:pPr>
      <w:r>
        <w:t>Related</w:t>
      </w:r>
      <w:r w:rsidR="00D97850">
        <w:t>, Controversial,</w:t>
      </w:r>
      <w:r>
        <w:t xml:space="preserve"> and Potentially Misused Terms</w:t>
      </w:r>
    </w:p>
    <w:p w14:paraId="29E73760" w14:textId="2DD351DB" w:rsidR="00F021AF" w:rsidRPr="00525EB4" w:rsidRDefault="00A52D37" w:rsidP="00E91BAF">
      <w:pPr>
        <w:ind w:firstLine="720"/>
      </w:pPr>
      <w:r>
        <w:t>Assimilation, in the context of this resolution, is a scholarly term with a few different interpretations</w:t>
      </w:r>
      <w:r w:rsidR="0097204F">
        <w:t xml:space="preserve"> and related terms</w:t>
      </w:r>
      <w:r>
        <w:t xml:space="preserve">. </w:t>
      </w:r>
      <w:r w:rsidR="00E91BAF">
        <w:t xml:space="preserve">Acculturation and amalgamation are the two terms most commonly linked to assimilation, so let’s do some digging to find out what they mean. </w:t>
      </w:r>
      <w:r w:rsidR="00887E17">
        <w:rPr>
          <w:color w:val="0D0D0D" w:themeColor="text1" w:themeTint="F2"/>
        </w:rPr>
        <w:t xml:space="preserve"> </w:t>
      </w:r>
      <w:r w:rsidR="00E91BAF">
        <w:rPr>
          <w:color w:val="0D0D0D" w:themeColor="text1" w:themeTint="F2"/>
        </w:rPr>
        <w:t xml:space="preserve">In the following passages, I’ve emphasized our key words, for ease of reading. </w:t>
      </w:r>
      <w:r w:rsidR="00D3617C">
        <w:rPr>
          <w:color w:val="0D0D0D" w:themeColor="text1" w:themeTint="F2"/>
        </w:rPr>
        <w:t>Merriam</w:t>
      </w:r>
      <w:r w:rsidR="00B90003">
        <w:rPr>
          <w:color w:val="0D0D0D" w:themeColor="text1" w:themeTint="F2"/>
        </w:rPr>
        <w:t>-</w:t>
      </w:r>
      <w:r w:rsidR="00D3617C">
        <w:rPr>
          <w:color w:val="0D0D0D" w:themeColor="text1" w:themeTint="F2"/>
        </w:rPr>
        <w:t>Webste</w:t>
      </w:r>
      <w:r w:rsidR="00E91BAF">
        <w:rPr>
          <w:color w:val="0D0D0D" w:themeColor="text1" w:themeTint="F2"/>
        </w:rPr>
        <w:t>r says that</w:t>
      </w:r>
      <w:r w:rsidR="00D3617C">
        <w:rPr>
          <w:color w:val="0D0D0D" w:themeColor="text1" w:themeTint="F2"/>
        </w:rPr>
        <w:t>:</w:t>
      </w:r>
    </w:p>
    <w:p w14:paraId="4029468F" w14:textId="67AA3968" w:rsidR="00887E17" w:rsidRPr="00D3617C" w:rsidRDefault="00D3617C" w:rsidP="00887E17">
      <w:pPr>
        <w:jc w:val="center"/>
        <w:rPr>
          <w:i/>
          <w:iCs/>
          <w:color w:val="303336"/>
          <w:spacing w:val="3"/>
          <w:shd w:val="clear" w:color="auto" w:fill="FFFFFF"/>
        </w:rPr>
      </w:pPr>
      <w:r w:rsidRPr="00D3617C">
        <w:rPr>
          <w:rStyle w:val="Strong"/>
        </w:rPr>
        <w:t>“</w:t>
      </w:r>
      <w:r w:rsidR="00887E17" w:rsidRPr="00D3617C">
        <w:rPr>
          <w:rStyle w:val="Strong"/>
        </w:rPr>
        <w:t>Acculturation</w:t>
      </w:r>
      <w:r w:rsidR="00887E17" w:rsidRPr="00D3617C">
        <w:rPr>
          <w:i/>
          <w:iCs/>
          <w:color w:val="303336"/>
          <w:spacing w:val="3"/>
          <w:shd w:val="clear" w:color="auto" w:fill="FFFFFF"/>
        </w:rPr>
        <w:t> is one of several forms of culture contact, and has a couple of closely related terms, including </w:t>
      </w:r>
      <w:r w:rsidR="00887E17" w:rsidRPr="00D3617C">
        <w:rPr>
          <w:rStyle w:val="Strong"/>
        </w:rPr>
        <w:t>assimilation</w:t>
      </w:r>
      <w:r w:rsidR="00887E17" w:rsidRPr="00D3617C">
        <w:rPr>
          <w:i/>
          <w:iCs/>
          <w:color w:val="303336"/>
          <w:spacing w:val="3"/>
          <w:shd w:val="clear" w:color="auto" w:fill="FFFFFF"/>
        </w:rPr>
        <w:t> and </w:t>
      </w:r>
      <w:r w:rsidR="00887E17" w:rsidRPr="00D3617C">
        <w:rPr>
          <w:rStyle w:val="Strong"/>
        </w:rPr>
        <w:t>amalgamation</w:t>
      </w:r>
      <w:r w:rsidR="00887E17" w:rsidRPr="00D3617C">
        <w:rPr>
          <w:i/>
          <w:iCs/>
          <w:color w:val="303336"/>
          <w:spacing w:val="3"/>
          <w:shd w:val="clear" w:color="auto" w:fill="FFFFFF"/>
        </w:rPr>
        <w:t>. Although all three of these words refer to changes due to contact between different cultures, there are notable differences between them. </w:t>
      </w:r>
      <w:r w:rsidR="00887E17" w:rsidRPr="00D3617C">
        <w:rPr>
          <w:rStyle w:val="Strong"/>
        </w:rPr>
        <w:t>Acculturation</w:t>
      </w:r>
      <w:r w:rsidR="00887E17" w:rsidRPr="00D3617C">
        <w:rPr>
          <w:i/>
          <w:iCs/>
          <w:color w:val="303336"/>
          <w:spacing w:val="3"/>
          <w:shd w:val="clear" w:color="auto" w:fill="FFFFFF"/>
        </w:rPr>
        <w:t xml:space="preserve"> is often tied to political conquest or </w:t>
      </w:r>
      <w:proofErr w:type="gramStart"/>
      <w:r w:rsidR="00887E17" w:rsidRPr="00D3617C">
        <w:rPr>
          <w:i/>
          <w:iCs/>
          <w:color w:val="303336"/>
          <w:spacing w:val="3"/>
          <w:shd w:val="clear" w:color="auto" w:fill="FFFFFF"/>
        </w:rPr>
        <w:t>expansion, and</w:t>
      </w:r>
      <w:proofErr w:type="gramEnd"/>
      <w:r w:rsidR="00887E17" w:rsidRPr="00D3617C">
        <w:rPr>
          <w:i/>
          <w:iCs/>
          <w:color w:val="303336"/>
          <w:spacing w:val="3"/>
          <w:shd w:val="clear" w:color="auto" w:fill="FFFFFF"/>
        </w:rPr>
        <w:t xml:space="preserve"> is applied to the process of change in beliefs or traditional practices that occurs when the cultural system of one group displaces that of another.</w:t>
      </w:r>
      <w:r>
        <w:rPr>
          <w:i/>
          <w:iCs/>
          <w:color w:val="303336"/>
          <w:spacing w:val="3"/>
          <w:shd w:val="clear" w:color="auto" w:fill="FFFFFF"/>
        </w:rPr>
        <w:t xml:space="preserve"> </w:t>
      </w:r>
      <w:r w:rsidR="00887E17" w:rsidRPr="00D3617C">
        <w:rPr>
          <w:rStyle w:val="Strong"/>
        </w:rPr>
        <w:t>Assimilation</w:t>
      </w:r>
      <w:r w:rsidR="00887E17" w:rsidRPr="00D3617C">
        <w:rPr>
          <w:i/>
          <w:iCs/>
          <w:color w:val="303336"/>
          <w:spacing w:val="3"/>
          <w:shd w:val="clear" w:color="auto" w:fill="FFFFFF"/>
        </w:rPr>
        <w:t> refers to the process through which individuals and groups of differing heritages acquire the basic habits, attitudes, and mode of life of an embracing culture. </w:t>
      </w:r>
      <w:r w:rsidR="00887E17" w:rsidRPr="00D3617C">
        <w:rPr>
          <w:rStyle w:val="Strong"/>
        </w:rPr>
        <w:t>Amalgamation</w:t>
      </w:r>
      <w:r w:rsidR="00887E17" w:rsidRPr="00D3617C">
        <w:rPr>
          <w:i/>
          <w:iCs/>
          <w:color w:val="303336"/>
          <w:spacing w:val="3"/>
          <w:shd w:val="clear" w:color="auto" w:fill="FFFFFF"/>
        </w:rPr>
        <w:t> refers to a blending of cultures, rather than one group eliminating another (</w:t>
      </w:r>
      <w:r w:rsidR="00887E17" w:rsidRPr="00D3617C">
        <w:rPr>
          <w:rStyle w:val="Strong"/>
        </w:rPr>
        <w:t>acculturation</w:t>
      </w:r>
      <w:r w:rsidR="00887E17" w:rsidRPr="00D3617C">
        <w:rPr>
          <w:i/>
          <w:iCs/>
          <w:color w:val="303336"/>
          <w:spacing w:val="3"/>
          <w:shd w:val="clear" w:color="auto" w:fill="FFFFFF"/>
        </w:rPr>
        <w:t>) or one group mixing itself into another (</w:t>
      </w:r>
      <w:r w:rsidR="00887E17" w:rsidRPr="00D3617C">
        <w:rPr>
          <w:rStyle w:val="Strong"/>
        </w:rPr>
        <w:t>assimilation</w:t>
      </w:r>
      <w:r w:rsidR="00887E17" w:rsidRPr="00D3617C">
        <w:rPr>
          <w:i/>
          <w:iCs/>
          <w:color w:val="303336"/>
          <w:spacing w:val="3"/>
          <w:shd w:val="clear" w:color="auto" w:fill="FFFFFF"/>
        </w:rPr>
        <w:t>).</w:t>
      </w:r>
      <w:r w:rsidRPr="00D3617C">
        <w:rPr>
          <w:i/>
          <w:iCs/>
          <w:color w:val="303336"/>
          <w:spacing w:val="3"/>
          <w:shd w:val="clear" w:color="auto" w:fill="FFFFFF"/>
        </w:rPr>
        <w:t>”</w:t>
      </w:r>
      <w:r>
        <w:rPr>
          <w:rStyle w:val="FootnoteReference"/>
          <w:i/>
          <w:iCs/>
          <w:spacing w:val="3"/>
          <w:shd w:val="clear" w:color="auto" w:fill="FFFFFF"/>
        </w:rPr>
        <w:footnoteReference w:id="8"/>
      </w:r>
    </w:p>
    <w:p w14:paraId="064354F8" w14:textId="0D57DF88" w:rsidR="00CB0B95" w:rsidRDefault="0087535C" w:rsidP="00806D4B">
      <w:pPr>
        <w:rPr>
          <w:rFonts w:asciiTheme="minorHAnsi" w:eastAsiaTheme="majorEastAsia" w:hAnsiTheme="minorHAnsi" w:cstheme="majorBidi"/>
          <w:b/>
          <w:sz w:val="26"/>
          <w:szCs w:val="26"/>
        </w:rPr>
      </w:pPr>
      <w:r w:rsidRPr="0087535C">
        <w:rPr>
          <w:rStyle w:val="Hyperlink"/>
          <w:color w:val="0D0D0D" w:themeColor="text1" w:themeTint="F2"/>
          <w:u w:val="none"/>
        </w:rPr>
        <w:t>Under th</w:t>
      </w:r>
      <w:r>
        <w:rPr>
          <w:rStyle w:val="Hyperlink"/>
          <w:color w:val="0D0D0D" w:themeColor="text1" w:themeTint="F2"/>
          <w:u w:val="none"/>
        </w:rPr>
        <w:t xml:space="preserve">is explanation, acculturation </w:t>
      </w:r>
      <w:r w:rsidR="00D97850">
        <w:rPr>
          <w:rStyle w:val="Hyperlink"/>
          <w:color w:val="0D0D0D" w:themeColor="text1" w:themeTint="F2"/>
          <w:u w:val="none"/>
        </w:rPr>
        <w:t xml:space="preserve">means replacing beliefs and traditions, a deeper and more radical </w:t>
      </w:r>
      <w:r w:rsidR="00402FAF">
        <w:rPr>
          <w:rStyle w:val="Hyperlink"/>
          <w:color w:val="0D0D0D" w:themeColor="text1" w:themeTint="F2"/>
          <w:u w:val="none"/>
        </w:rPr>
        <w:t>process</w:t>
      </w:r>
      <w:r w:rsidR="00D97850">
        <w:rPr>
          <w:rStyle w:val="Hyperlink"/>
          <w:color w:val="0D0D0D" w:themeColor="text1" w:themeTint="F2"/>
          <w:u w:val="none"/>
        </w:rPr>
        <w:t xml:space="preserve"> than </w:t>
      </w:r>
      <w:r w:rsidR="00E91BAF">
        <w:rPr>
          <w:rStyle w:val="Hyperlink"/>
          <w:color w:val="0D0D0D" w:themeColor="text1" w:themeTint="F2"/>
          <w:u w:val="none"/>
        </w:rPr>
        <w:t>assimilation</w:t>
      </w:r>
      <w:r w:rsidR="00402FAF">
        <w:rPr>
          <w:rStyle w:val="Hyperlink"/>
          <w:color w:val="0D0D0D" w:themeColor="text1" w:themeTint="F2"/>
          <w:u w:val="none"/>
        </w:rPr>
        <w:t>.</w:t>
      </w:r>
      <w:r w:rsidR="00D97850">
        <w:rPr>
          <w:rStyle w:val="Hyperlink"/>
          <w:color w:val="0D0D0D" w:themeColor="text1" w:themeTint="F2"/>
          <w:u w:val="none"/>
        </w:rPr>
        <w:t xml:space="preserve"> </w:t>
      </w:r>
      <w:r w:rsidR="00402FAF">
        <w:rPr>
          <w:rStyle w:val="Hyperlink"/>
          <w:color w:val="0D0D0D" w:themeColor="text1" w:themeTint="F2"/>
          <w:u w:val="none"/>
        </w:rPr>
        <w:t>A</w:t>
      </w:r>
      <w:r>
        <w:rPr>
          <w:rStyle w:val="Hyperlink"/>
          <w:color w:val="0D0D0D" w:themeColor="text1" w:themeTint="F2"/>
          <w:u w:val="none"/>
        </w:rPr>
        <w:t>malgamation</w:t>
      </w:r>
      <w:r w:rsidR="00402FAF">
        <w:rPr>
          <w:rStyle w:val="Hyperlink"/>
          <w:color w:val="0D0D0D" w:themeColor="text1" w:themeTint="F2"/>
          <w:u w:val="none"/>
        </w:rPr>
        <w:t xml:space="preserve">, here, refers to how </w:t>
      </w:r>
      <w:r>
        <w:rPr>
          <w:rStyle w:val="Hyperlink"/>
          <w:color w:val="0D0D0D" w:themeColor="text1" w:themeTint="F2"/>
          <w:u w:val="none"/>
        </w:rPr>
        <w:t>culture</w:t>
      </w:r>
      <w:r w:rsidR="00402FAF">
        <w:rPr>
          <w:rStyle w:val="Hyperlink"/>
          <w:color w:val="0D0D0D" w:themeColor="text1" w:themeTint="F2"/>
          <w:u w:val="none"/>
        </w:rPr>
        <w:t xml:space="preserve">s like the Creole derive from a mix </w:t>
      </w:r>
      <w:r>
        <w:rPr>
          <w:rStyle w:val="Hyperlink"/>
          <w:color w:val="0D0D0D" w:themeColor="text1" w:themeTint="F2"/>
          <w:u w:val="none"/>
        </w:rPr>
        <w:t>of European</w:t>
      </w:r>
      <w:r w:rsidR="00402FAF">
        <w:rPr>
          <w:rStyle w:val="Hyperlink"/>
          <w:color w:val="0D0D0D" w:themeColor="text1" w:themeTint="F2"/>
          <w:u w:val="none"/>
        </w:rPr>
        <w:t xml:space="preserve"> and </w:t>
      </w:r>
      <w:r>
        <w:rPr>
          <w:rStyle w:val="Hyperlink"/>
          <w:color w:val="0D0D0D" w:themeColor="text1" w:themeTint="F2"/>
          <w:u w:val="none"/>
        </w:rPr>
        <w:t>Caribbean</w:t>
      </w:r>
      <w:r w:rsidR="00402FAF">
        <w:rPr>
          <w:rStyle w:val="Hyperlink"/>
          <w:color w:val="0D0D0D" w:themeColor="text1" w:themeTint="F2"/>
          <w:u w:val="none"/>
        </w:rPr>
        <w:t xml:space="preserve"> </w:t>
      </w:r>
      <w:r>
        <w:rPr>
          <w:rStyle w:val="Hyperlink"/>
          <w:color w:val="0D0D0D" w:themeColor="text1" w:themeTint="F2"/>
          <w:u w:val="none"/>
        </w:rPr>
        <w:t xml:space="preserve">culture. </w:t>
      </w:r>
    </w:p>
    <w:p w14:paraId="121164F6" w14:textId="5B274B3E" w:rsidR="00806D4B" w:rsidRDefault="00806D4B" w:rsidP="00806D4B">
      <w:pPr>
        <w:rPr>
          <w:color w:val="000000"/>
          <w:shd w:val="clear" w:color="auto" w:fill="FFFFFF"/>
        </w:rPr>
      </w:pPr>
      <w:r>
        <w:tab/>
        <w:t xml:space="preserve">However, </w:t>
      </w:r>
      <w:r w:rsidR="00494780">
        <w:t xml:space="preserve">not everyone defines these terms </w:t>
      </w:r>
      <w:r w:rsidR="0097204F">
        <w:t>identically</w:t>
      </w:r>
      <w:r w:rsidR="00494780">
        <w:t xml:space="preserve">. Even though the Encyclopedia Britannica and Merriam-Webster have the same basic definition of assimilation, they </w:t>
      </w:r>
      <w:r w:rsidR="00402FAF">
        <w:t>relate it</w:t>
      </w:r>
      <w:r w:rsidR="00494780">
        <w:t xml:space="preserve"> to other sociological terms</w:t>
      </w:r>
      <w:r w:rsidR="00402FAF">
        <w:t xml:space="preserve"> differently</w:t>
      </w:r>
      <w:r w:rsidR="00494780">
        <w:t xml:space="preserve">. </w:t>
      </w:r>
      <w:r w:rsidR="00E91BAF">
        <w:t>T</w:t>
      </w:r>
      <w:r w:rsidR="00494780">
        <w:t>he Encyclopedia says that:</w:t>
      </w:r>
    </w:p>
    <w:p w14:paraId="601F5DF9" w14:textId="3ECD74F0" w:rsidR="00CB0B95" w:rsidRDefault="00494780" w:rsidP="00CB0B95">
      <w:pPr>
        <w:rPr>
          <w:color w:val="000000"/>
          <w:shd w:val="clear" w:color="auto" w:fill="FFFFFF"/>
        </w:rPr>
      </w:pPr>
      <w:r>
        <w:rPr>
          <w:i/>
          <w:iCs/>
          <w:color w:val="0D0D0D" w:themeColor="text1" w:themeTint="F2"/>
          <w:shd w:val="clear" w:color="auto" w:fill="FFFFFF"/>
        </w:rPr>
        <w:lastRenderedPageBreak/>
        <w:t>“…</w:t>
      </w:r>
      <w:r w:rsidRPr="00E91BAF">
        <w:rPr>
          <w:rStyle w:val="Strong"/>
        </w:rPr>
        <w:t>assimilation</w:t>
      </w:r>
      <w:r w:rsidRPr="00D3617C">
        <w:rPr>
          <w:i/>
          <w:iCs/>
          <w:color w:val="0D0D0D" w:themeColor="text1" w:themeTint="F2"/>
          <w:shd w:val="clear" w:color="auto" w:fill="FFFFFF"/>
        </w:rPr>
        <w:t xml:space="preserve"> is the most extreme form of </w:t>
      </w:r>
      <w:hyperlink r:id="rId24" w:history="1">
        <w:r w:rsidRPr="00E91BAF">
          <w:rPr>
            <w:rStyle w:val="Strong"/>
          </w:rPr>
          <w:t>acculturation</w:t>
        </w:r>
      </w:hyperlink>
      <w:r w:rsidR="00402FAF">
        <w:rPr>
          <w:i/>
          <w:iCs/>
          <w:color w:val="0D0D0D" w:themeColor="text1" w:themeTint="F2"/>
          <w:shd w:val="clear" w:color="auto" w:fill="FFFFFF"/>
        </w:rPr>
        <w:t>…</w:t>
      </w:r>
      <w:r w:rsidRPr="00D3617C">
        <w:rPr>
          <w:i/>
          <w:iCs/>
          <w:color w:val="0D0D0D" w:themeColor="text1" w:themeTint="F2"/>
          <w:shd w:val="clear" w:color="auto" w:fill="FFFFFF"/>
        </w:rPr>
        <w:t xml:space="preserve"> </w:t>
      </w:r>
      <w:r w:rsidRPr="00E91BAF">
        <w:rPr>
          <w:rStyle w:val="Strong"/>
        </w:rPr>
        <w:t>assimilation</w:t>
      </w:r>
      <w:r w:rsidRPr="00D3617C">
        <w:rPr>
          <w:i/>
          <w:iCs/>
          <w:color w:val="0D0D0D" w:themeColor="text1" w:themeTint="F2"/>
          <w:shd w:val="clear" w:color="auto" w:fill="FFFFFF"/>
        </w:rPr>
        <w:t xml:space="preserve"> may be compelled through force or undertaken voluntarily</w:t>
      </w:r>
      <w:r w:rsidR="00402FAF">
        <w:rPr>
          <w:i/>
          <w:iCs/>
          <w:color w:val="0D0D0D" w:themeColor="text1" w:themeTint="F2"/>
          <w:shd w:val="clear" w:color="auto" w:fill="FFFFFF"/>
        </w:rPr>
        <w:t>…</w:t>
      </w:r>
      <w:r>
        <w:rPr>
          <w:i/>
          <w:iCs/>
          <w:color w:val="0D0D0D" w:themeColor="text1" w:themeTint="F2"/>
          <w:shd w:val="clear" w:color="auto" w:fill="FFFFFF"/>
        </w:rPr>
        <w:t>.”</w:t>
      </w:r>
      <w:r>
        <w:rPr>
          <w:rStyle w:val="FootnoteReference"/>
          <w:i/>
          <w:iCs/>
          <w:shd w:val="clear" w:color="auto" w:fill="FFFFFF"/>
          <w14:textFill>
            <w14:solidFill>
              <w14:srgbClr w14:val="000000">
                <w14:lumMod w14:val="95000"/>
                <w14:lumOff w14:val="5000"/>
              </w14:srgbClr>
            </w14:solidFill>
          </w14:textFill>
        </w:rPr>
        <w:footnoteReference w:id="9"/>
      </w:r>
    </w:p>
    <w:p w14:paraId="75E056E9" w14:textId="093D0F91" w:rsidR="0087535C" w:rsidRDefault="00494780" w:rsidP="00CB0B95">
      <w:pPr>
        <w:rPr>
          <w:color w:val="000000"/>
          <w:shd w:val="clear" w:color="auto" w:fill="FFFFFF"/>
        </w:rPr>
      </w:pPr>
      <w:r>
        <w:rPr>
          <w:color w:val="000000"/>
          <w:shd w:val="clear" w:color="auto" w:fill="FFFFFF"/>
        </w:rPr>
        <w:t xml:space="preserve">and </w:t>
      </w:r>
      <w:proofErr w:type="gramStart"/>
      <w:r w:rsidR="0097204F">
        <w:rPr>
          <w:color w:val="000000"/>
          <w:shd w:val="clear" w:color="auto" w:fill="FFFFFF"/>
        </w:rPr>
        <w:t>also</w:t>
      </w:r>
      <w:proofErr w:type="gramEnd"/>
      <w:r w:rsidR="0097204F">
        <w:rPr>
          <w:color w:val="000000"/>
          <w:shd w:val="clear" w:color="auto" w:fill="FFFFFF"/>
        </w:rPr>
        <w:t xml:space="preserve"> </w:t>
      </w:r>
      <w:r>
        <w:rPr>
          <w:color w:val="000000"/>
          <w:shd w:val="clear" w:color="auto" w:fill="FFFFFF"/>
        </w:rPr>
        <w:t>that</w:t>
      </w:r>
      <w:r w:rsidR="0097204F">
        <w:rPr>
          <w:color w:val="000000"/>
          <w:shd w:val="clear" w:color="auto" w:fill="FFFFFF"/>
        </w:rPr>
        <w:t>:</w:t>
      </w:r>
    </w:p>
    <w:p w14:paraId="274C532F" w14:textId="77B05B83" w:rsidR="00CB0B95" w:rsidRPr="00494780" w:rsidRDefault="00494780" w:rsidP="00494780">
      <w:pPr>
        <w:jc w:val="center"/>
        <w:rPr>
          <w:i/>
          <w:iCs/>
          <w:color w:val="000000"/>
          <w:shd w:val="clear" w:color="auto" w:fill="FFFFFF"/>
        </w:rPr>
      </w:pPr>
      <w:r w:rsidRPr="00494780">
        <w:rPr>
          <w:i/>
          <w:iCs/>
          <w:color w:val="000000"/>
          <w:shd w:val="clear" w:color="auto" w:fill="FFFFFF"/>
        </w:rPr>
        <w:t>“</w:t>
      </w:r>
      <w:r w:rsidR="00D3617C" w:rsidRPr="00494780">
        <w:rPr>
          <w:i/>
          <w:iCs/>
          <w:color w:val="000000"/>
          <w:shd w:val="clear" w:color="auto" w:fill="FFFFFF"/>
        </w:rPr>
        <w:t>The effects of </w:t>
      </w:r>
      <w:hyperlink r:id="rId25" w:history="1">
        <w:r w:rsidR="00D3617C" w:rsidRPr="00494780">
          <w:rPr>
            <w:rStyle w:val="Hyperlink"/>
            <w:i/>
            <w:iCs/>
            <w:color w:val="000000"/>
            <w:u w:val="none"/>
            <w:shd w:val="clear" w:color="auto" w:fill="FFFFFF"/>
          </w:rPr>
          <w:t>culture</w:t>
        </w:r>
      </w:hyperlink>
      <w:r w:rsidR="00D3617C" w:rsidRPr="00494780">
        <w:rPr>
          <w:i/>
          <w:iCs/>
          <w:color w:val="000000"/>
          <w:shd w:val="clear" w:color="auto" w:fill="FFFFFF"/>
        </w:rPr>
        <w:t xml:space="preserve"> contact are generally characterized under the rubric </w:t>
      </w:r>
      <w:r w:rsidR="00D3617C" w:rsidRPr="00494780">
        <w:rPr>
          <w:i/>
          <w:iCs/>
          <w:color w:val="0D0D0D" w:themeColor="text1" w:themeTint="F2"/>
          <w:shd w:val="clear" w:color="auto" w:fill="FFFFFF"/>
        </w:rPr>
        <w:t>of </w:t>
      </w:r>
      <w:hyperlink r:id="rId26" w:history="1">
        <w:r w:rsidR="00D3617C" w:rsidRPr="00E91BAF">
          <w:rPr>
            <w:rStyle w:val="Strong"/>
          </w:rPr>
          <w:t>acculturation</w:t>
        </w:r>
      </w:hyperlink>
      <w:r w:rsidR="00D3617C" w:rsidRPr="00494780">
        <w:rPr>
          <w:i/>
          <w:iCs/>
          <w:color w:val="0D0D0D" w:themeColor="text1" w:themeTint="F2"/>
          <w:shd w:val="clear" w:color="auto" w:fill="FFFFFF"/>
        </w:rPr>
        <w:t xml:space="preserve">, </w:t>
      </w:r>
      <w:r w:rsidR="00D3617C" w:rsidRPr="00494780">
        <w:rPr>
          <w:i/>
          <w:iCs/>
          <w:color w:val="000000"/>
          <w:shd w:val="clear" w:color="auto" w:fill="FFFFFF"/>
        </w:rPr>
        <w:t>a term </w:t>
      </w:r>
      <w:hyperlink r:id="rId27" w:history="1">
        <w:r w:rsidR="00D3617C" w:rsidRPr="00494780">
          <w:rPr>
            <w:rStyle w:val="Hyperlink"/>
            <w:i/>
            <w:iCs/>
            <w:color w:val="000000"/>
            <w:u w:val="none"/>
            <w:shd w:val="clear" w:color="auto" w:fill="FFFFFF"/>
          </w:rPr>
          <w:t>encompassing</w:t>
        </w:r>
      </w:hyperlink>
      <w:r w:rsidR="00D3617C" w:rsidRPr="00494780">
        <w:rPr>
          <w:i/>
          <w:iCs/>
          <w:color w:val="000000"/>
          <w:shd w:val="clear" w:color="auto" w:fill="FFFFFF"/>
        </w:rPr>
        <w:t> the changes in </w:t>
      </w:r>
      <w:hyperlink r:id="rId28" w:history="1">
        <w:r w:rsidR="00D3617C" w:rsidRPr="00494780">
          <w:rPr>
            <w:rStyle w:val="Hyperlink"/>
            <w:i/>
            <w:iCs/>
            <w:color w:val="000000"/>
            <w:u w:val="none"/>
            <w:shd w:val="clear" w:color="auto" w:fill="FFFFFF"/>
          </w:rPr>
          <w:t>artifacts</w:t>
        </w:r>
      </w:hyperlink>
      <w:r w:rsidR="00D3617C" w:rsidRPr="00494780">
        <w:rPr>
          <w:i/>
          <w:iCs/>
          <w:color w:val="000000"/>
          <w:shd w:val="clear" w:color="auto" w:fill="FFFFFF"/>
        </w:rPr>
        <w:t>, customs, and beliefs that result from cross-cultural interaction. Voluntary </w:t>
      </w:r>
      <w:hyperlink r:id="rId29" w:history="1">
        <w:r w:rsidR="00D3617C" w:rsidRPr="00E91BAF">
          <w:rPr>
            <w:rStyle w:val="Strong"/>
          </w:rPr>
          <w:t>acculturation</w:t>
        </w:r>
      </w:hyperlink>
      <w:r w:rsidR="00D3617C" w:rsidRPr="00494780">
        <w:rPr>
          <w:i/>
          <w:iCs/>
          <w:color w:val="000000"/>
          <w:shd w:val="clear" w:color="auto" w:fill="FFFFFF"/>
        </w:rPr>
        <w:t xml:space="preserve">, often referred to as incorporation or </w:t>
      </w:r>
      <w:r w:rsidR="00D3617C" w:rsidRPr="00E91BAF">
        <w:rPr>
          <w:rStyle w:val="Strong"/>
        </w:rPr>
        <w:t>amalgamation</w:t>
      </w:r>
      <w:r w:rsidR="00D3617C" w:rsidRPr="00494780">
        <w:rPr>
          <w:i/>
          <w:iCs/>
          <w:color w:val="000000"/>
          <w:shd w:val="clear" w:color="auto" w:fill="FFFFFF"/>
        </w:rPr>
        <w:t xml:space="preserve">, involves the free borrowing of traits or ideas from another culture. Forced </w:t>
      </w:r>
      <w:r w:rsidR="00D3617C" w:rsidRPr="00E91BAF">
        <w:rPr>
          <w:rStyle w:val="Strong"/>
        </w:rPr>
        <w:t>acculturation</w:t>
      </w:r>
      <w:r w:rsidR="00D3617C" w:rsidRPr="00494780">
        <w:rPr>
          <w:i/>
          <w:iCs/>
          <w:color w:val="000000"/>
          <w:shd w:val="clear" w:color="auto" w:fill="FFFFFF"/>
        </w:rPr>
        <w:t xml:space="preserve"> can also occur, as when one group is conquered by another and must </w:t>
      </w:r>
      <w:hyperlink r:id="rId30" w:history="1">
        <w:r w:rsidR="00D3617C" w:rsidRPr="00494780">
          <w:rPr>
            <w:rStyle w:val="Hyperlink"/>
            <w:i/>
            <w:iCs/>
            <w:color w:val="000000"/>
            <w:u w:val="none"/>
            <w:shd w:val="clear" w:color="auto" w:fill="FFFFFF"/>
          </w:rPr>
          <w:t>abide</w:t>
        </w:r>
      </w:hyperlink>
      <w:r w:rsidR="00D3617C" w:rsidRPr="00494780">
        <w:rPr>
          <w:i/>
          <w:iCs/>
          <w:color w:val="000000"/>
          <w:shd w:val="clear" w:color="auto" w:fill="FFFFFF"/>
        </w:rPr>
        <w:t> by the stronger group’s customs.</w:t>
      </w:r>
      <w:r w:rsidRPr="00494780">
        <w:rPr>
          <w:i/>
          <w:iCs/>
          <w:color w:val="000000"/>
          <w:shd w:val="clear" w:color="auto" w:fill="FFFFFF"/>
        </w:rPr>
        <w:t>”</w:t>
      </w:r>
      <w:r>
        <w:rPr>
          <w:rStyle w:val="FootnoteReference"/>
          <w:i/>
          <w:iCs/>
          <w:shd w:val="clear" w:color="auto" w:fill="FFFFFF"/>
        </w:rPr>
        <w:footnoteReference w:id="10"/>
      </w:r>
    </w:p>
    <w:p w14:paraId="31CA74F1" w14:textId="0D15FB67" w:rsidR="00344C55" w:rsidRDefault="00344C55" w:rsidP="00902637">
      <w:pPr>
        <w:ind w:firstLine="720"/>
      </w:pPr>
      <w:r>
        <w:t>A sociological paper published in the Journal of Leisure Research mentions a foundational researcher into assimilation, Milton Gordon</w:t>
      </w:r>
      <w:r w:rsidR="00444A7E">
        <w:t xml:space="preserve">, </w:t>
      </w:r>
      <w:r>
        <w:t>who contradicts the Encyclopedia by classifying acculturation as a part of assimilation, not vice versa. The paper says:</w:t>
      </w:r>
    </w:p>
    <w:p w14:paraId="698B9A24" w14:textId="47C43D1C" w:rsidR="00344C55" w:rsidRPr="00344C55" w:rsidRDefault="00902637" w:rsidP="00344C55">
      <w:pPr>
        <w:jc w:val="center"/>
        <w:rPr>
          <w:i/>
          <w:iCs/>
          <w:color w:val="000000"/>
          <w:shd w:val="clear" w:color="auto" w:fill="FFFFFF"/>
        </w:rPr>
      </w:pPr>
      <w:r>
        <w:rPr>
          <w:i/>
          <w:iCs/>
        </w:rPr>
        <w:t>“</w:t>
      </w:r>
      <w:r w:rsidR="00344C55" w:rsidRPr="00344C55">
        <w:rPr>
          <w:i/>
          <w:iCs/>
        </w:rPr>
        <w:t xml:space="preserve">Gordon (1964) broke the </w:t>
      </w:r>
      <w:r w:rsidR="00344C55" w:rsidRPr="00E91BAF">
        <w:rPr>
          <w:rStyle w:val="Strong"/>
        </w:rPr>
        <w:t>assimilation</w:t>
      </w:r>
      <w:r w:rsidR="00344C55" w:rsidRPr="00344C55">
        <w:rPr>
          <w:i/>
          <w:iCs/>
        </w:rPr>
        <w:t xml:space="preserve"> process into seven subprocesses: </w:t>
      </w:r>
      <w:r w:rsidR="00344C55" w:rsidRPr="00E91BAF">
        <w:rPr>
          <w:rStyle w:val="Strong"/>
        </w:rPr>
        <w:t>acculturation</w:t>
      </w:r>
      <w:r w:rsidR="00344C55" w:rsidRPr="00344C55">
        <w:rPr>
          <w:i/>
          <w:iCs/>
        </w:rPr>
        <w:t xml:space="preserve">, or behavioral assimilation; structural assimilation, or access to societal institutions; </w:t>
      </w:r>
      <w:r w:rsidR="00344C55" w:rsidRPr="00E91BAF">
        <w:rPr>
          <w:rStyle w:val="Strong"/>
        </w:rPr>
        <w:t>amalgamation</w:t>
      </w:r>
      <w:r w:rsidR="00344C55" w:rsidRPr="00344C55">
        <w:rPr>
          <w:i/>
          <w:iCs/>
        </w:rPr>
        <w:t xml:space="preserve">, or marital assimilation; </w:t>
      </w:r>
      <w:proofErr w:type="spellStart"/>
      <w:r w:rsidR="00344C55" w:rsidRPr="00344C55">
        <w:rPr>
          <w:i/>
          <w:iCs/>
        </w:rPr>
        <w:t>identificational</w:t>
      </w:r>
      <w:proofErr w:type="spellEnd"/>
      <w:r w:rsidR="00344C55" w:rsidRPr="00344C55">
        <w:rPr>
          <w:i/>
          <w:iCs/>
        </w:rPr>
        <w:t xml:space="preserve"> assimilation; attitude </w:t>
      </w:r>
      <w:proofErr w:type="spellStart"/>
      <w:r w:rsidR="00344C55" w:rsidRPr="00344C55">
        <w:rPr>
          <w:i/>
          <w:iCs/>
        </w:rPr>
        <w:t>receptional</w:t>
      </w:r>
      <w:proofErr w:type="spellEnd"/>
      <w:r w:rsidR="00344C55" w:rsidRPr="00344C55">
        <w:rPr>
          <w:i/>
          <w:iCs/>
        </w:rPr>
        <w:t xml:space="preserve"> assimilation, or the absence of prejudice; behavior </w:t>
      </w:r>
      <w:proofErr w:type="spellStart"/>
      <w:r w:rsidR="00344C55" w:rsidRPr="00344C55">
        <w:rPr>
          <w:i/>
          <w:iCs/>
        </w:rPr>
        <w:t>receptional</w:t>
      </w:r>
      <w:proofErr w:type="spellEnd"/>
      <w:r w:rsidR="00344C55" w:rsidRPr="00344C55">
        <w:rPr>
          <w:i/>
          <w:iCs/>
        </w:rPr>
        <w:t xml:space="preserve"> assimilation, or the absence of discrimination; and civic assimilation, or </w:t>
      </w:r>
      <w:r w:rsidR="00444A7E">
        <w:rPr>
          <w:i/>
          <w:iCs/>
        </w:rPr>
        <w:t>th</w:t>
      </w:r>
      <w:r w:rsidR="00344C55" w:rsidRPr="00344C55">
        <w:rPr>
          <w:i/>
          <w:iCs/>
        </w:rPr>
        <w:t xml:space="preserve">e absence of value and power conflicts. According to Gordon, </w:t>
      </w:r>
      <w:r w:rsidR="00344C55" w:rsidRPr="00E91BAF">
        <w:rPr>
          <w:rStyle w:val="Strong"/>
        </w:rPr>
        <w:t>acculturation</w:t>
      </w:r>
      <w:r w:rsidR="00344C55" w:rsidRPr="00344C55">
        <w:rPr>
          <w:i/>
          <w:iCs/>
        </w:rPr>
        <w:t xml:space="preserve"> (the first subprocess of </w:t>
      </w:r>
      <w:r w:rsidR="00344C55" w:rsidRPr="00E91BAF">
        <w:rPr>
          <w:rStyle w:val="Strong"/>
        </w:rPr>
        <w:t>assimilation</w:t>
      </w:r>
      <w:r w:rsidR="00344C55" w:rsidRPr="00344C55">
        <w:rPr>
          <w:i/>
          <w:iCs/>
        </w:rPr>
        <w:t>) occurs when an ethnic group's cultural patterns change to those of the host society.</w:t>
      </w:r>
      <w:r>
        <w:rPr>
          <w:i/>
          <w:iCs/>
        </w:rPr>
        <w:t>”</w:t>
      </w:r>
      <w:r>
        <w:rPr>
          <w:rStyle w:val="FootnoteReference"/>
          <w:i/>
          <w:iCs/>
        </w:rPr>
        <w:footnoteReference w:id="11"/>
      </w:r>
    </w:p>
    <w:p w14:paraId="0ABB97A1" w14:textId="10D9AC89" w:rsidR="00494780" w:rsidRPr="00902637" w:rsidRDefault="00907B16" w:rsidP="00902637">
      <w:pPr>
        <w:rPr>
          <w:color w:val="000000"/>
          <w:shd w:val="clear" w:color="auto" w:fill="FFFFFF"/>
        </w:rPr>
      </w:pPr>
      <w:r w:rsidRPr="00907B16">
        <w:rPr>
          <w:color w:val="000000"/>
          <w:shd w:val="clear" w:color="auto" w:fill="FFFFFF"/>
        </w:rPr>
        <w:t>If you’re</w:t>
      </w:r>
      <w:r w:rsidR="00A53CA2">
        <w:rPr>
          <w:color w:val="000000"/>
          <w:shd w:val="clear" w:color="auto" w:fill="FFFFFF"/>
        </w:rPr>
        <w:t xml:space="preserve"> confused, don’t worry. Sociologists can’t even agree on</w:t>
      </w:r>
      <w:r w:rsidR="00344C55">
        <w:rPr>
          <w:color w:val="000000"/>
          <w:shd w:val="clear" w:color="auto" w:fill="FFFFFF"/>
        </w:rPr>
        <w:t xml:space="preserve"> exactly which terms mean what</w:t>
      </w:r>
      <w:r w:rsidR="00902637">
        <w:rPr>
          <w:color w:val="000000"/>
          <w:shd w:val="clear" w:color="auto" w:fill="FFFFFF"/>
        </w:rPr>
        <w:t xml:space="preserve"> in relation to everything else. The point of this is that you should be very careful </w:t>
      </w:r>
      <w:r w:rsidR="00D053B9">
        <w:rPr>
          <w:color w:val="000000"/>
          <w:shd w:val="clear" w:color="auto" w:fill="FFFFFF"/>
        </w:rPr>
        <w:t xml:space="preserve">when you’re </w:t>
      </w:r>
      <w:r w:rsidR="00902637">
        <w:rPr>
          <w:color w:val="000000"/>
          <w:shd w:val="clear" w:color="auto" w:fill="FFFFFF"/>
        </w:rPr>
        <w:t xml:space="preserve">using these terms, framing the resolution, and </w:t>
      </w:r>
      <w:r w:rsidR="00D053B9">
        <w:rPr>
          <w:color w:val="000000"/>
          <w:shd w:val="clear" w:color="auto" w:fill="FFFFFF"/>
        </w:rPr>
        <w:t>citing</w:t>
      </w:r>
      <w:r w:rsidR="00902637">
        <w:rPr>
          <w:color w:val="000000"/>
          <w:shd w:val="clear" w:color="auto" w:fill="FFFFFF"/>
        </w:rPr>
        <w:t xml:space="preserve"> sociological evidence. Make sure that everything you say is </w:t>
      </w:r>
      <w:proofErr w:type="spellStart"/>
      <w:r w:rsidR="00902637">
        <w:rPr>
          <w:color w:val="000000"/>
          <w:shd w:val="clear" w:color="auto" w:fill="FFFFFF"/>
        </w:rPr>
        <w:t>resolutionally</w:t>
      </w:r>
      <w:proofErr w:type="spellEnd"/>
      <w:r w:rsidR="00902637">
        <w:rPr>
          <w:color w:val="000000"/>
          <w:shd w:val="clear" w:color="auto" w:fill="FFFFFF"/>
        </w:rPr>
        <w:t xml:space="preserve"> oriented, and don’t </w:t>
      </w:r>
      <w:r w:rsidR="00E5523B">
        <w:rPr>
          <w:color w:val="000000"/>
          <w:shd w:val="clear" w:color="auto" w:fill="FFFFFF"/>
        </w:rPr>
        <w:t>quote evidence from</w:t>
      </w:r>
      <w:r w:rsidR="00902637">
        <w:rPr>
          <w:color w:val="000000"/>
          <w:shd w:val="clear" w:color="auto" w:fill="FFFFFF"/>
        </w:rPr>
        <w:t xml:space="preserve"> researchers </w:t>
      </w:r>
      <w:r w:rsidR="00E5523B">
        <w:rPr>
          <w:color w:val="000000"/>
          <w:shd w:val="clear" w:color="auto" w:fill="FFFFFF"/>
        </w:rPr>
        <w:t>who use</w:t>
      </w:r>
      <w:r w:rsidR="00902637">
        <w:rPr>
          <w:color w:val="000000"/>
          <w:shd w:val="clear" w:color="auto" w:fill="FFFFFF"/>
        </w:rPr>
        <w:t xml:space="preserve"> conflicting definitions. </w:t>
      </w:r>
    </w:p>
    <w:p w14:paraId="238D156D" w14:textId="3CEFA3A1" w:rsidR="0097204F" w:rsidRDefault="0097204F" w:rsidP="0097204F">
      <w:pPr>
        <w:pStyle w:val="Heading1"/>
      </w:pPr>
      <w:r>
        <w:t>Part III: In Conclusion</w:t>
      </w:r>
    </w:p>
    <w:p w14:paraId="3AE37C6D" w14:textId="14E34C3E" w:rsidR="00F2783E" w:rsidRDefault="00617D78" w:rsidP="00E5523B">
      <w:r>
        <w:tab/>
        <w:t xml:space="preserve">This is shaping up to be an enjoyably </w:t>
      </w:r>
      <w:r w:rsidR="00874638">
        <w:t xml:space="preserve">deep and </w:t>
      </w:r>
      <w:r>
        <w:t xml:space="preserve">complex </w:t>
      </w:r>
      <w:r w:rsidR="00F53378">
        <w:t>resolution</w:t>
      </w:r>
      <w:r w:rsidR="00874638">
        <w:t xml:space="preserve">, and I’m excited </w:t>
      </w:r>
      <w:r w:rsidR="00F53378">
        <w:t>to see</w:t>
      </w:r>
      <w:r w:rsidR="00874638">
        <w:t xml:space="preserve"> </w:t>
      </w:r>
      <w:proofErr w:type="spellStart"/>
      <w:r w:rsidR="00F53378">
        <w:t>y</w:t>
      </w:r>
      <w:r w:rsidR="00383175">
        <w:t>’all</w:t>
      </w:r>
      <w:proofErr w:type="spellEnd"/>
      <w:r w:rsidR="00383175">
        <w:t xml:space="preserve"> </w:t>
      </w:r>
      <w:r w:rsidR="00F53378">
        <w:t>debate it</w:t>
      </w:r>
      <w:r w:rsidR="00874638">
        <w:t xml:space="preserve">. </w:t>
      </w:r>
      <w:r w:rsidR="005A1AC4">
        <w:t>My hope for you this year, especially with the topic at hand, is that you</w:t>
      </w:r>
      <w:r w:rsidR="00874638">
        <w:t xml:space="preserve"> remember</w:t>
      </w:r>
      <w:r w:rsidR="005A1AC4">
        <w:t xml:space="preserve"> why you compete.</w:t>
      </w:r>
      <w:r w:rsidR="00874638">
        <w:t xml:space="preserve"> </w:t>
      </w:r>
      <w:r w:rsidR="005A1AC4">
        <w:t xml:space="preserve">The </w:t>
      </w:r>
      <w:r w:rsidR="00792571">
        <w:t xml:space="preserve">purpose of </w:t>
      </w:r>
      <w:r w:rsidR="005A1AC4">
        <w:t xml:space="preserve">this </w:t>
      </w:r>
      <w:r w:rsidR="00792571">
        <w:t>competition</w:t>
      </w:r>
      <w:r w:rsidR="00874638">
        <w:t xml:space="preserve"> is </w:t>
      </w:r>
      <w:r w:rsidR="00792571">
        <w:t>to strengthen you</w:t>
      </w:r>
      <w:r w:rsidR="005A1AC4">
        <w:t xml:space="preserve"> against a world th</w:t>
      </w:r>
      <w:bookmarkStart w:id="0" w:name="_GoBack"/>
      <w:bookmarkEnd w:id="0"/>
      <w:r w:rsidR="005A1AC4">
        <w:t xml:space="preserve">at’s </w:t>
      </w:r>
      <w:r w:rsidR="00874638">
        <w:t>trying</w:t>
      </w:r>
      <w:r w:rsidR="005A1AC4">
        <w:t xml:space="preserve"> its best</w:t>
      </w:r>
      <w:r w:rsidR="00874638">
        <w:t xml:space="preserve"> to assimilate </w:t>
      </w:r>
      <w:r w:rsidR="00792571">
        <w:t>you</w:t>
      </w:r>
      <w:r w:rsidR="005A1AC4">
        <w:t xml:space="preserve"> back into a culture of sin</w:t>
      </w:r>
      <w:r w:rsidR="00874638">
        <w:t xml:space="preserve">. </w:t>
      </w:r>
      <w:r w:rsidR="00792571">
        <w:t>You are part of a chosen race, a royal priesthood, a holy nation, a people that God has chosen out of the world to be set apart</w:t>
      </w:r>
      <w:r w:rsidR="005A1AC4">
        <w:t xml:space="preserve"> for Himself.</w:t>
      </w:r>
      <w:r w:rsidR="00792571">
        <w:t xml:space="preserve"> Do not be conformed to this </w:t>
      </w:r>
      <w:proofErr w:type="gramStart"/>
      <w:r w:rsidR="00792571">
        <w:t>world,</w:t>
      </w:r>
      <w:r w:rsidR="005A1AC4">
        <w:t xml:space="preserve"> </w:t>
      </w:r>
      <w:r w:rsidR="00792571">
        <w:t>but</w:t>
      </w:r>
      <w:proofErr w:type="gramEnd"/>
      <w:r w:rsidR="00792571">
        <w:t xml:space="preserve"> be transformed by the renewing of your mind.</w:t>
      </w:r>
    </w:p>
    <w:sectPr w:rsidR="00F2783E" w:rsidSect="00D97850">
      <w:headerReference w:type="default" r:id="rId31"/>
      <w:footerReference w:type="default" r:id="rId3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B9CF" w14:textId="77777777" w:rsidR="00D97850" w:rsidRDefault="00D97850" w:rsidP="00DB7B76">
      <w:pPr>
        <w:spacing w:after="0" w:line="240" w:lineRule="auto"/>
      </w:pPr>
      <w:r>
        <w:separator/>
      </w:r>
    </w:p>
  </w:endnote>
  <w:endnote w:type="continuationSeparator" w:id="0">
    <w:p w14:paraId="467B52EC" w14:textId="77777777" w:rsidR="00D97850" w:rsidRDefault="00D97850"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4171" w14:textId="1FE5FC08" w:rsidR="00D97850" w:rsidRPr="00A84C0B" w:rsidRDefault="00D97850"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noProof/>
      </w:rPr>
      <w:t>1</w:t>
    </w:r>
    <w:r w:rsidRPr="0018486A">
      <w:rPr>
        <w:b/>
      </w:rPr>
      <w:fldChar w:fldCharType="end"/>
    </w:r>
    <w:r w:rsidRPr="0018486A">
      <w:t xml:space="preserve"> of </w:t>
    </w:r>
    <w:r w:rsidR="005E1EF5">
      <w:fldChar w:fldCharType="begin"/>
    </w:r>
    <w:r w:rsidR="005E1EF5">
      <w:instrText xml:space="preserve"> NUMPAGES </w:instrText>
    </w:r>
    <w:r w:rsidR="005E1EF5">
      <w:fldChar w:fldCharType="separate"/>
    </w:r>
    <w:r>
      <w:rPr>
        <w:noProof/>
      </w:rPr>
      <w:t>1</w:t>
    </w:r>
    <w:r w:rsidR="005E1EF5">
      <w:rPr>
        <w:noProof/>
      </w:rPr>
      <w:fldChar w:fldCharType="end"/>
    </w:r>
    <w:r>
      <w:tab/>
    </w:r>
    <w:r w:rsidRPr="0018486A">
      <w:rPr>
        <w:sz w:val="18"/>
        <w:szCs w:val="18"/>
      </w:rPr>
      <w:t xml:space="preserve"> </w:t>
    </w:r>
    <w:r>
      <w:rPr>
        <w:sz w:val="18"/>
        <w:szCs w:val="18"/>
      </w:rPr>
      <w:t>MonumentPublishing.com</w:t>
    </w:r>
  </w:p>
  <w:p w14:paraId="438C2703" w14:textId="3B4AA14A" w:rsidR="00D97850" w:rsidRPr="00A84C0B" w:rsidRDefault="00D97850" w:rsidP="00E12F8B">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20</w:t>
    </w:r>
    <w:r w:rsidRPr="00B441D5">
      <w:rPr>
        <w:i/>
        <w:sz w:val="15"/>
        <w:szCs w:val="15"/>
      </w:rPr>
      <w:t xml:space="preserve"> (201</w:t>
    </w:r>
    <w:r>
      <w:rPr>
        <w:i/>
        <w:sz w:val="15"/>
        <w:szCs w:val="15"/>
      </w:rPr>
      <w:t>9</w:t>
    </w:r>
    <w:r w:rsidRPr="00B441D5">
      <w:rPr>
        <w:i/>
        <w:sz w:val="15"/>
        <w:szCs w:val="15"/>
      </w:rPr>
      <w:t>-20</w:t>
    </w:r>
    <w:r>
      <w:rPr>
        <w:i/>
        <w:sz w:val="15"/>
        <w:szCs w:val="15"/>
      </w:rPr>
      <w:t>20</w:t>
    </w:r>
    <w:r w:rsidRPr="00B441D5">
      <w:rPr>
        <w:i/>
        <w:sz w:val="15"/>
        <w:szCs w:val="15"/>
      </w:rPr>
      <w:t xml:space="preserve">) school year for </w:t>
    </w:r>
    <w:r>
      <w:rPr>
        <w:i/>
        <w:sz w:val="15"/>
        <w:szCs w:val="15"/>
      </w:rPr>
      <w:t>Lincoln-Douglas</w:t>
    </w:r>
    <w:r w:rsidRPr="00B441D5">
      <w:rPr>
        <w:i/>
        <w:sz w:val="15"/>
        <w:szCs w:val="15"/>
      </w:rPr>
      <w:t xml:space="preserve"> 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1361" w14:textId="77777777" w:rsidR="00D97850" w:rsidRDefault="00D97850" w:rsidP="00DB7B76">
      <w:pPr>
        <w:spacing w:after="0" w:line="240" w:lineRule="auto"/>
      </w:pPr>
      <w:r>
        <w:separator/>
      </w:r>
    </w:p>
  </w:footnote>
  <w:footnote w:type="continuationSeparator" w:id="0">
    <w:p w14:paraId="666BACC9" w14:textId="77777777" w:rsidR="00D97850" w:rsidRDefault="00D97850" w:rsidP="00DB7B76">
      <w:pPr>
        <w:spacing w:after="0" w:line="240" w:lineRule="auto"/>
      </w:pPr>
      <w:r>
        <w:continuationSeparator/>
      </w:r>
    </w:p>
  </w:footnote>
  <w:footnote w:id="1">
    <w:p w14:paraId="69C40014" w14:textId="77777777" w:rsidR="00D97850" w:rsidRPr="00CF2BE1" w:rsidRDefault="00D97850" w:rsidP="00246233">
      <w:pPr>
        <w:pStyle w:val="NoSpacing"/>
        <w:rPr>
          <w:sz w:val="22"/>
          <w:szCs w:val="22"/>
        </w:rPr>
      </w:pPr>
      <w:r w:rsidRPr="00CF2BE1">
        <w:rPr>
          <w:rStyle w:val="FootnoteReference"/>
          <w:sz w:val="22"/>
          <w:szCs w:val="22"/>
        </w:rPr>
        <w:footnoteRef/>
      </w:r>
      <w:r w:rsidRPr="00CF2BE1">
        <w:rPr>
          <w:sz w:val="22"/>
          <w:szCs w:val="22"/>
        </w:rPr>
        <w:t xml:space="preserve"> “Culture.” </w:t>
      </w:r>
      <w:r w:rsidRPr="00CF2BE1">
        <w:rPr>
          <w:i/>
          <w:iCs/>
          <w:sz w:val="22"/>
          <w:szCs w:val="22"/>
        </w:rPr>
        <w:t>Merriam-Webster</w:t>
      </w:r>
      <w:r w:rsidRPr="00CF2BE1">
        <w:rPr>
          <w:sz w:val="22"/>
          <w:szCs w:val="22"/>
        </w:rPr>
        <w:t>, www.merriam-webster.com/dictionary/culture.</w:t>
      </w:r>
    </w:p>
  </w:footnote>
  <w:footnote w:id="2">
    <w:p w14:paraId="0176B430" w14:textId="77777777" w:rsidR="00A52D37" w:rsidRDefault="00A52D37" w:rsidP="00A52D37">
      <w:pPr>
        <w:pStyle w:val="FootnoteText"/>
      </w:pPr>
      <w:r>
        <w:rPr>
          <w:rStyle w:val="FootnoteReference"/>
        </w:rPr>
        <w:footnoteRef/>
      </w:r>
      <w:r>
        <w:t xml:space="preserve"> </w:t>
      </w:r>
      <w:hyperlink r:id="rId1" w:anchor="note-1" w:history="1">
        <w:r>
          <w:rPr>
            <w:rStyle w:val="Hyperlink"/>
          </w:rPr>
          <w:t>Ibid.</w:t>
        </w:r>
      </w:hyperlink>
    </w:p>
  </w:footnote>
  <w:footnote w:id="3">
    <w:p w14:paraId="41EB4611" w14:textId="77777777" w:rsidR="00A52D37" w:rsidRDefault="00A52D37" w:rsidP="00A52D37">
      <w:pPr>
        <w:pStyle w:val="FootnoteText"/>
      </w:pPr>
      <w:r>
        <w:rPr>
          <w:rStyle w:val="FootnoteReference"/>
        </w:rPr>
        <w:footnoteRef/>
      </w:r>
      <w:r>
        <w:t xml:space="preserve"> </w:t>
      </w:r>
      <w:hyperlink r:id="rId2" w:history="1">
        <w:r w:rsidRPr="00A10672">
          <w:rPr>
            <w:rStyle w:val="Hyperlink"/>
          </w:rPr>
          <w:t>https://www.britannica.com/topic/assimilation-society</w:t>
        </w:r>
      </w:hyperlink>
    </w:p>
  </w:footnote>
  <w:footnote w:id="4">
    <w:p w14:paraId="79EBCF98" w14:textId="77777777" w:rsidR="00A52D37" w:rsidRDefault="00A52D37" w:rsidP="00A52D37">
      <w:pPr>
        <w:pStyle w:val="FootnoteText"/>
      </w:pPr>
      <w:r>
        <w:rPr>
          <w:rStyle w:val="FootnoteReference"/>
        </w:rPr>
        <w:footnoteRef/>
      </w:r>
      <w:r>
        <w:t xml:space="preserve"> </w:t>
      </w:r>
      <w:hyperlink r:id="rId3" w:history="1">
        <w:r>
          <w:rPr>
            <w:rStyle w:val="Hyperlink"/>
          </w:rPr>
          <w:t>https://www.migrationpolicy.org/article/assimilation-models-old-and-new-explaining-long-term-process</w:t>
        </w:r>
      </w:hyperlink>
    </w:p>
  </w:footnote>
  <w:footnote w:id="5">
    <w:p w14:paraId="16028DA6" w14:textId="70AB51CE" w:rsidR="00E75ABF" w:rsidRDefault="00E75ABF">
      <w:pPr>
        <w:pStyle w:val="FootnoteText"/>
      </w:pPr>
      <w:r>
        <w:rPr>
          <w:rStyle w:val="FootnoteReference"/>
        </w:rPr>
        <w:footnoteRef/>
      </w:r>
      <w:r>
        <w:t xml:space="preserve"> </w:t>
      </w:r>
      <w:hyperlink r:id="rId4" w:history="1">
        <w:r w:rsidRPr="00A10672">
          <w:rPr>
            <w:rStyle w:val="Hyperlink"/>
          </w:rPr>
          <w:t>https://www.merriam-webster.com/dictionary/multiculturalism</w:t>
        </w:r>
      </w:hyperlink>
    </w:p>
  </w:footnote>
  <w:footnote w:id="6">
    <w:p w14:paraId="473FBAC3" w14:textId="75211412" w:rsidR="0007616B" w:rsidRDefault="0007616B">
      <w:pPr>
        <w:pStyle w:val="FootnoteText"/>
      </w:pPr>
      <w:r>
        <w:rPr>
          <w:rStyle w:val="FootnoteReference"/>
        </w:rPr>
        <w:footnoteRef/>
      </w:r>
      <w:r>
        <w:t xml:space="preserve"> </w:t>
      </w:r>
      <w:hyperlink r:id="rId5" w:history="1">
        <w:r>
          <w:rPr>
            <w:rStyle w:val="Hyperlink"/>
          </w:rPr>
          <w:t>https://www.oxfordreference.com/view/10.1093/oi/authority.20110803095652889</w:t>
        </w:r>
      </w:hyperlink>
    </w:p>
  </w:footnote>
  <w:footnote w:id="7">
    <w:p w14:paraId="67165ABE" w14:textId="1E385EA3" w:rsidR="00BB450C" w:rsidRDefault="00BB450C">
      <w:pPr>
        <w:pStyle w:val="FootnoteText"/>
      </w:pPr>
      <w:r>
        <w:rPr>
          <w:rStyle w:val="FootnoteReference"/>
        </w:rPr>
        <w:footnoteRef/>
      </w:r>
      <w:r>
        <w:t xml:space="preserve"> </w:t>
      </w:r>
      <w:hyperlink r:id="rId6" w:history="1">
        <w:r w:rsidRPr="00407FEC">
          <w:rPr>
            <w:rStyle w:val="Hyperlink"/>
          </w:rPr>
          <w:t>https://www.britannica.com/topic/multiculturalism</w:t>
        </w:r>
      </w:hyperlink>
    </w:p>
  </w:footnote>
  <w:footnote w:id="8">
    <w:p w14:paraId="08694930" w14:textId="03466651" w:rsidR="00D97850" w:rsidRDefault="00D97850">
      <w:pPr>
        <w:pStyle w:val="FootnoteText"/>
      </w:pPr>
      <w:r>
        <w:rPr>
          <w:rStyle w:val="FootnoteReference"/>
        </w:rPr>
        <w:footnoteRef/>
      </w:r>
      <w:r>
        <w:t xml:space="preserve"> </w:t>
      </w:r>
      <w:hyperlink r:id="rId7" w:anchor="note-1" w:history="1">
        <w:r>
          <w:rPr>
            <w:rStyle w:val="Hyperlink"/>
          </w:rPr>
          <w:t>https://www.merriam-webster.com/dictionary/assimilation#note-1</w:t>
        </w:r>
      </w:hyperlink>
    </w:p>
  </w:footnote>
  <w:footnote w:id="9">
    <w:p w14:paraId="5FA13DD8" w14:textId="3318CEF6" w:rsidR="00494780" w:rsidRDefault="00494780">
      <w:pPr>
        <w:pStyle w:val="FootnoteText"/>
      </w:pPr>
      <w:r>
        <w:rPr>
          <w:rStyle w:val="FootnoteReference"/>
        </w:rPr>
        <w:footnoteRef/>
      </w:r>
      <w:r>
        <w:t xml:space="preserve"> </w:t>
      </w:r>
      <w:hyperlink r:id="rId8" w:history="1">
        <w:r w:rsidRPr="00A10672">
          <w:rPr>
            <w:rStyle w:val="Hyperlink"/>
          </w:rPr>
          <w:t>https://www.britannica.com/topic/assimilation-society</w:t>
        </w:r>
      </w:hyperlink>
    </w:p>
  </w:footnote>
  <w:footnote w:id="10">
    <w:p w14:paraId="43B3A34E" w14:textId="62BD4CF5" w:rsidR="00494780" w:rsidRDefault="00494780">
      <w:pPr>
        <w:pStyle w:val="FootnoteText"/>
      </w:pPr>
      <w:r>
        <w:rPr>
          <w:rStyle w:val="FootnoteReference"/>
        </w:rPr>
        <w:footnoteRef/>
      </w:r>
      <w:r>
        <w:t xml:space="preserve"> </w:t>
      </w:r>
      <w:hyperlink r:id="rId9" w:history="1">
        <w:r>
          <w:rPr>
            <w:rStyle w:val="Hyperlink"/>
          </w:rPr>
          <w:t>https://www.britannica.com/topic/culture-contact</w:t>
        </w:r>
      </w:hyperlink>
    </w:p>
  </w:footnote>
  <w:footnote w:id="11">
    <w:p w14:paraId="66054C0F" w14:textId="4089D136" w:rsidR="00902637" w:rsidRDefault="00902637">
      <w:pPr>
        <w:pStyle w:val="FootnoteText"/>
      </w:pPr>
      <w:r>
        <w:rPr>
          <w:rStyle w:val="FootnoteReference"/>
        </w:rPr>
        <w:footnoteRef/>
      </w:r>
      <w:r>
        <w:t xml:space="preserve"> </w:t>
      </w:r>
      <w:hyperlink r:id="rId10" w:history="1">
        <w:r>
          <w:rPr>
            <w:rStyle w:val="Hyperlink"/>
          </w:rPr>
          <w:t>https://www.nrpa.org/globalassets/journals/jlr/1998/volume-30/jlr-volume-30-number-1-pp-47-63.pdf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0C08928E" w:rsidR="00D97850" w:rsidRPr="00F93E85" w:rsidRDefault="00D97850" w:rsidP="00D97850">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sidRPr="00CB0B95">
      <w:rPr>
        <w:i/>
        <w:iCs/>
        <w:sz w:val="20"/>
        <w:szCs w:val="20"/>
      </w:rPr>
      <w:t>Resolved: Culture ought to value assimilation over multiculturalism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F3A9D"/>
    <w:multiLevelType w:val="hybridMultilevel"/>
    <w:tmpl w:val="51800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36A22"/>
    <w:rsid w:val="00036F71"/>
    <w:rsid w:val="0007616B"/>
    <w:rsid w:val="00087308"/>
    <w:rsid w:val="000A7EC2"/>
    <w:rsid w:val="000B4939"/>
    <w:rsid w:val="000C4B55"/>
    <w:rsid w:val="000D0262"/>
    <w:rsid w:val="000E74AD"/>
    <w:rsid w:val="001160B3"/>
    <w:rsid w:val="00143020"/>
    <w:rsid w:val="00155780"/>
    <w:rsid w:val="00155F63"/>
    <w:rsid w:val="00167A41"/>
    <w:rsid w:val="00176AD8"/>
    <w:rsid w:val="00177F0D"/>
    <w:rsid w:val="001E2C45"/>
    <w:rsid w:val="001F759F"/>
    <w:rsid w:val="00201483"/>
    <w:rsid w:val="00202A02"/>
    <w:rsid w:val="002125E6"/>
    <w:rsid w:val="002207D8"/>
    <w:rsid w:val="00230E29"/>
    <w:rsid w:val="0023406C"/>
    <w:rsid w:val="0024499A"/>
    <w:rsid w:val="00246233"/>
    <w:rsid w:val="00251325"/>
    <w:rsid w:val="00273C9C"/>
    <w:rsid w:val="002746D7"/>
    <w:rsid w:val="00285253"/>
    <w:rsid w:val="00287986"/>
    <w:rsid w:val="00290C92"/>
    <w:rsid w:val="002A2FC9"/>
    <w:rsid w:val="002B415B"/>
    <w:rsid w:val="002D2096"/>
    <w:rsid w:val="002E0D16"/>
    <w:rsid w:val="002F1E1E"/>
    <w:rsid w:val="002F418D"/>
    <w:rsid w:val="0030317D"/>
    <w:rsid w:val="00313DFA"/>
    <w:rsid w:val="00320337"/>
    <w:rsid w:val="003245CF"/>
    <w:rsid w:val="00344C55"/>
    <w:rsid w:val="00370B2F"/>
    <w:rsid w:val="00374DD8"/>
    <w:rsid w:val="00381981"/>
    <w:rsid w:val="00383175"/>
    <w:rsid w:val="003875C7"/>
    <w:rsid w:val="00391968"/>
    <w:rsid w:val="00394059"/>
    <w:rsid w:val="003D4A5D"/>
    <w:rsid w:val="003D6D26"/>
    <w:rsid w:val="003F6257"/>
    <w:rsid w:val="003F62D7"/>
    <w:rsid w:val="003F6B58"/>
    <w:rsid w:val="00402FAF"/>
    <w:rsid w:val="00403F0D"/>
    <w:rsid w:val="00412D17"/>
    <w:rsid w:val="004202C1"/>
    <w:rsid w:val="0043245E"/>
    <w:rsid w:val="00441E2B"/>
    <w:rsid w:val="00444A7E"/>
    <w:rsid w:val="00454F14"/>
    <w:rsid w:val="00465C5B"/>
    <w:rsid w:val="00494780"/>
    <w:rsid w:val="004A442E"/>
    <w:rsid w:val="004A484F"/>
    <w:rsid w:val="004D46C6"/>
    <w:rsid w:val="004E4B6C"/>
    <w:rsid w:val="004F049C"/>
    <w:rsid w:val="004F4E71"/>
    <w:rsid w:val="005021E5"/>
    <w:rsid w:val="00506A1B"/>
    <w:rsid w:val="00514B92"/>
    <w:rsid w:val="00524635"/>
    <w:rsid w:val="00525EB4"/>
    <w:rsid w:val="00527053"/>
    <w:rsid w:val="005332D4"/>
    <w:rsid w:val="005337EF"/>
    <w:rsid w:val="005375A1"/>
    <w:rsid w:val="00561507"/>
    <w:rsid w:val="0056534C"/>
    <w:rsid w:val="005670A8"/>
    <w:rsid w:val="00576029"/>
    <w:rsid w:val="00577C85"/>
    <w:rsid w:val="00583565"/>
    <w:rsid w:val="005854E1"/>
    <w:rsid w:val="00594644"/>
    <w:rsid w:val="005A05B9"/>
    <w:rsid w:val="005A1AC4"/>
    <w:rsid w:val="005D0B4C"/>
    <w:rsid w:val="005E1006"/>
    <w:rsid w:val="005E1EF5"/>
    <w:rsid w:val="005F248C"/>
    <w:rsid w:val="00615C80"/>
    <w:rsid w:val="00617D78"/>
    <w:rsid w:val="00650031"/>
    <w:rsid w:val="0065334A"/>
    <w:rsid w:val="00661A85"/>
    <w:rsid w:val="00677CB9"/>
    <w:rsid w:val="00677F03"/>
    <w:rsid w:val="00690FE3"/>
    <w:rsid w:val="00693994"/>
    <w:rsid w:val="006961E1"/>
    <w:rsid w:val="00696DA3"/>
    <w:rsid w:val="006A5D68"/>
    <w:rsid w:val="006B4214"/>
    <w:rsid w:val="006D163C"/>
    <w:rsid w:val="006D65C2"/>
    <w:rsid w:val="006E18C5"/>
    <w:rsid w:val="00710537"/>
    <w:rsid w:val="00716957"/>
    <w:rsid w:val="00723895"/>
    <w:rsid w:val="00727B89"/>
    <w:rsid w:val="007648E4"/>
    <w:rsid w:val="00767B97"/>
    <w:rsid w:val="00781C03"/>
    <w:rsid w:val="00790AB3"/>
    <w:rsid w:val="00792571"/>
    <w:rsid w:val="00797218"/>
    <w:rsid w:val="007A29DD"/>
    <w:rsid w:val="007B44F8"/>
    <w:rsid w:val="007C5ED6"/>
    <w:rsid w:val="007D11F4"/>
    <w:rsid w:val="007D4E68"/>
    <w:rsid w:val="0080286F"/>
    <w:rsid w:val="00806D4B"/>
    <w:rsid w:val="00817594"/>
    <w:rsid w:val="00820FEB"/>
    <w:rsid w:val="00826C88"/>
    <w:rsid w:val="00836F56"/>
    <w:rsid w:val="0084217A"/>
    <w:rsid w:val="0084445E"/>
    <w:rsid w:val="008554E8"/>
    <w:rsid w:val="00866B14"/>
    <w:rsid w:val="00874638"/>
    <w:rsid w:val="0087535C"/>
    <w:rsid w:val="00887E17"/>
    <w:rsid w:val="0089461A"/>
    <w:rsid w:val="008A0054"/>
    <w:rsid w:val="008A02F5"/>
    <w:rsid w:val="008B581F"/>
    <w:rsid w:val="008D2DED"/>
    <w:rsid w:val="008E549E"/>
    <w:rsid w:val="008F40BB"/>
    <w:rsid w:val="00902637"/>
    <w:rsid w:val="00907B16"/>
    <w:rsid w:val="00921B79"/>
    <w:rsid w:val="00923C47"/>
    <w:rsid w:val="0093085E"/>
    <w:rsid w:val="0093278E"/>
    <w:rsid w:val="009465F4"/>
    <w:rsid w:val="00950B3C"/>
    <w:rsid w:val="009643FA"/>
    <w:rsid w:val="00970388"/>
    <w:rsid w:val="0097204F"/>
    <w:rsid w:val="00974F1E"/>
    <w:rsid w:val="0098534E"/>
    <w:rsid w:val="009A7207"/>
    <w:rsid w:val="009C0BAC"/>
    <w:rsid w:val="009D172C"/>
    <w:rsid w:val="009D59E3"/>
    <w:rsid w:val="009F0369"/>
    <w:rsid w:val="009F27CB"/>
    <w:rsid w:val="00A044EE"/>
    <w:rsid w:val="00A1191D"/>
    <w:rsid w:val="00A34363"/>
    <w:rsid w:val="00A44B3D"/>
    <w:rsid w:val="00A52D37"/>
    <w:rsid w:val="00A53CA2"/>
    <w:rsid w:val="00A60E2C"/>
    <w:rsid w:val="00A84C0B"/>
    <w:rsid w:val="00A9400D"/>
    <w:rsid w:val="00AC2A69"/>
    <w:rsid w:val="00B0523C"/>
    <w:rsid w:val="00B06952"/>
    <w:rsid w:val="00B0710C"/>
    <w:rsid w:val="00B1041A"/>
    <w:rsid w:val="00B17F5D"/>
    <w:rsid w:val="00B246C9"/>
    <w:rsid w:val="00B66968"/>
    <w:rsid w:val="00B716B5"/>
    <w:rsid w:val="00B716E8"/>
    <w:rsid w:val="00B80195"/>
    <w:rsid w:val="00B90003"/>
    <w:rsid w:val="00B93680"/>
    <w:rsid w:val="00B94EAF"/>
    <w:rsid w:val="00BA11A6"/>
    <w:rsid w:val="00BA4CE8"/>
    <w:rsid w:val="00BB450C"/>
    <w:rsid w:val="00BC5942"/>
    <w:rsid w:val="00BD0456"/>
    <w:rsid w:val="00BF2262"/>
    <w:rsid w:val="00C30327"/>
    <w:rsid w:val="00C34B5F"/>
    <w:rsid w:val="00C352C4"/>
    <w:rsid w:val="00C54BE8"/>
    <w:rsid w:val="00C63A37"/>
    <w:rsid w:val="00C77B18"/>
    <w:rsid w:val="00C828F1"/>
    <w:rsid w:val="00C82E52"/>
    <w:rsid w:val="00C910B5"/>
    <w:rsid w:val="00CA0BE8"/>
    <w:rsid w:val="00CA4D3B"/>
    <w:rsid w:val="00CB0B95"/>
    <w:rsid w:val="00CB72D7"/>
    <w:rsid w:val="00CD5D09"/>
    <w:rsid w:val="00CE4A3C"/>
    <w:rsid w:val="00CF2BE1"/>
    <w:rsid w:val="00D053B9"/>
    <w:rsid w:val="00D22B65"/>
    <w:rsid w:val="00D27C0A"/>
    <w:rsid w:val="00D3179D"/>
    <w:rsid w:val="00D3617C"/>
    <w:rsid w:val="00D75A27"/>
    <w:rsid w:val="00D80AEB"/>
    <w:rsid w:val="00D834D3"/>
    <w:rsid w:val="00D835F3"/>
    <w:rsid w:val="00D84EEC"/>
    <w:rsid w:val="00D957E0"/>
    <w:rsid w:val="00D97850"/>
    <w:rsid w:val="00DA4877"/>
    <w:rsid w:val="00DB367B"/>
    <w:rsid w:val="00DB7B76"/>
    <w:rsid w:val="00DC12FF"/>
    <w:rsid w:val="00DC2D52"/>
    <w:rsid w:val="00DC3062"/>
    <w:rsid w:val="00DF6781"/>
    <w:rsid w:val="00E12F8B"/>
    <w:rsid w:val="00E159E5"/>
    <w:rsid w:val="00E27DAA"/>
    <w:rsid w:val="00E421A5"/>
    <w:rsid w:val="00E42B39"/>
    <w:rsid w:val="00E52C55"/>
    <w:rsid w:val="00E53265"/>
    <w:rsid w:val="00E5523B"/>
    <w:rsid w:val="00E627EE"/>
    <w:rsid w:val="00E7323C"/>
    <w:rsid w:val="00E75ABF"/>
    <w:rsid w:val="00E87ADC"/>
    <w:rsid w:val="00E91BAF"/>
    <w:rsid w:val="00EB0B44"/>
    <w:rsid w:val="00EC6452"/>
    <w:rsid w:val="00ED308B"/>
    <w:rsid w:val="00EE58FB"/>
    <w:rsid w:val="00EF7C7B"/>
    <w:rsid w:val="00F021AF"/>
    <w:rsid w:val="00F1002C"/>
    <w:rsid w:val="00F120B7"/>
    <w:rsid w:val="00F1550A"/>
    <w:rsid w:val="00F232A0"/>
    <w:rsid w:val="00F248E0"/>
    <w:rsid w:val="00F2783E"/>
    <w:rsid w:val="00F30C8D"/>
    <w:rsid w:val="00F35532"/>
    <w:rsid w:val="00F4182C"/>
    <w:rsid w:val="00F53378"/>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character" w:styleId="Emphasis">
    <w:name w:val="Emphasis"/>
    <w:basedOn w:val="DefaultParagraphFont"/>
    <w:uiPriority w:val="20"/>
    <w:qFormat/>
    <w:rsid w:val="00CB0B95"/>
    <w:rPr>
      <w:i/>
      <w:iCs/>
    </w:rPr>
  </w:style>
  <w:style w:type="character" w:styleId="Strong">
    <w:name w:val="Strong"/>
    <w:basedOn w:val="DefaultParagraphFont"/>
    <w:uiPriority w:val="22"/>
    <w:qFormat/>
    <w:rsid w:val="00CB0B95"/>
    <w:rPr>
      <w:b/>
      <w:bCs/>
    </w:rPr>
  </w:style>
  <w:style w:type="character" w:customStyle="1" w:styleId="dttext">
    <w:name w:val="dttext"/>
    <w:basedOn w:val="DefaultParagraphFont"/>
    <w:rsid w:val="00CB0B95"/>
  </w:style>
  <w:style w:type="character" w:customStyle="1" w:styleId="sdsense">
    <w:name w:val="sdsense"/>
    <w:basedOn w:val="DefaultParagraphFont"/>
    <w:rsid w:val="00CB0B95"/>
  </w:style>
  <w:style w:type="character" w:customStyle="1" w:styleId="sd">
    <w:name w:val="sd"/>
    <w:basedOn w:val="DefaultParagraphFont"/>
    <w:rsid w:val="00CB0B95"/>
  </w:style>
  <w:style w:type="character" w:customStyle="1" w:styleId="ex-sent">
    <w:name w:val="ex-sent"/>
    <w:basedOn w:val="DefaultParagraphFont"/>
    <w:rsid w:val="00CB0B95"/>
  </w:style>
  <w:style w:type="character" w:customStyle="1" w:styleId="mwtwi">
    <w:name w:val="mw_t_wi"/>
    <w:basedOn w:val="DefaultParagraphFont"/>
    <w:rsid w:val="00CB0B95"/>
  </w:style>
  <w:style w:type="character" w:customStyle="1" w:styleId="letter">
    <w:name w:val="letter"/>
    <w:basedOn w:val="DefaultParagraphFont"/>
    <w:rsid w:val="00CB0B95"/>
  </w:style>
  <w:style w:type="character" w:customStyle="1" w:styleId="auth">
    <w:name w:val="auth"/>
    <w:basedOn w:val="DefaultParagraphFont"/>
    <w:rsid w:val="00CB0B95"/>
  </w:style>
  <w:style w:type="paragraph" w:styleId="NoSpacing">
    <w:name w:val="No Spacing"/>
    <w:uiPriority w:val="1"/>
    <w:qFormat/>
    <w:rsid w:val="00CF2BE1"/>
    <w:rPr>
      <w:rFonts w:ascii="Times New Roman" w:hAnsi="Times New Roman" w:cs="Times New Roman"/>
    </w:rPr>
  </w:style>
  <w:style w:type="character" w:customStyle="1" w:styleId="mwtparahw">
    <w:name w:val="mw_t_parahw"/>
    <w:basedOn w:val="DefaultParagraphFont"/>
    <w:rsid w:val="00887E17"/>
  </w:style>
  <w:style w:type="character" w:styleId="UnresolvedMention">
    <w:name w:val="Unresolved Mention"/>
    <w:basedOn w:val="DefaultParagraphFont"/>
    <w:uiPriority w:val="99"/>
    <w:rsid w:val="0007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222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7957">
      <w:bodyDiv w:val="1"/>
      <w:marLeft w:val="0"/>
      <w:marRight w:val="0"/>
      <w:marTop w:val="0"/>
      <w:marBottom w:val="0"/>
      <w:divBdr>
        <w:top w:val="none" w:sz="0" w:space="0" w:color="auto"/>
        <w:left w:val="none" w:sz="0" w:space="0" w:color="auto"/>
        <w:bottom w:val="none" w:sz="0" w:space="0" w:color="auto"/>
        <w:right w:val="none" w:sz="0" w:space="0" w:color="auto"/>
      </w:divBdr>
      <w:divsChild>
        <w:div w:id="290332146">
          <w:marLeft w:val="0"/>
          <w:marRight w:val="0"/>
          <w:marTop w:val="0"/>
          <w:marBottom w:val="0"/>
          <w:divBdr>
            <w:top w:val="none" w:sz="0" w:space="0" w:color="auto"/>
            <w:left w:val="none" w:sz="0" w:space="0" w:color="auto"/>
            <w:bottom w:val="none" w:sz="0" w:space="0" w:color="auto"/>
            <w:right w:val="none" w:sz="0" w:space="0" w:color="auto"/>
          </w:divBdr>
        </w:div>
        <w:div w:id="17044789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erriam-webster.com/dictionary/multicultural" TargetMode="External"/><Relationship Id="rId18" Type="http://schemas.openxmlformats.org/officeDocument/2006/relationships/hyperlink" Target="https://www.merriam-webster.com/dictionary/community" TargetMode="External"/><Relationship Id="rId26" Type="http://schemas.openxmlformats.org/officeDocument/2006/relationships/hyperlink" Target="https://www.britannica.com/topic/acculturation" TargetMode="External"/><Relationship Id="rId3" Type="http://schemas.openxmlformats.org/officeDocument/2006/relationships/styles" Target="styles.xml"/><Relationship Id="rId21" Type="http://schemas.openxmlformats.org/officeDocument/2006/relationships/hyperlink" Target="https://www.britannica.com/topic/pluralism-polit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rriam-webster.com/dictionary/assimilating" TargetMode="External"/><Relationship Id="rId17" Type="http://schemas.openxmlformats.org/officeDocument/2006/relationships/hyperlink" Target="https://www.merriam-webster.com/dictionary/culture" TargetMode="External"/><Relationship Id="rId25" Type="http://schemas.openxmlformats.org/officeDocument/2006/relationships/hyperlink" Target="https://www.merriam-webster.com/dictionary/cultu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tannica.com/topic/minority" TargetMode="External"/><Relationship Id="rId20" Type="http://schemas.openxmlformats.org/officeDocument/2006/relationships/hyperlink" Target="https://www.britannica.com/topic/governance" TargetMode="External"/><Relationship Id="rId29" Type="http://schemas.openxmlformats.org/officeDocument/2006/relationships/hyperlink" Target="https://www.merriam-webster.com/dictionary/accultu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culture" TargetMode="External"/><Relationship Id="rId24" Type="http://schemas.openxmlformats.org/officeDocument/2006/relationships/hyperlink" Target="https://www.britannica.com/topic/acculturatio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rriam-webster.com/dictionary/ethnicities" TargetMode="External"/><Relationship Id="rId23" Type="http://schemas.openxmlformats.org/officeDocument/2006/relationships/hyperlink" Target="https://www.merriam-webster.com/dictionary/discrimination" TargetMode="External"/><Relationship Id="rId28" Type="http://schemas.openxmlformats.org/officeDocument/2006/relationships/hyperlink" Target="https://www.merriam-webster.com/dictionary/artifacts" TargetMode="External"/><Relationship Id="rId10" Type="http://schemas.openxmlformats.org/officeDocument/2006/relationships/hyperlink" Target="https://www.merriam-webster.com/dictionary/integrate" TargetMode="External"/><Relationship Id="rId19" Type="http://schemas.openxmlformats.org/officeDocument/2006/relationships/hyperlink" Target="https://www.merriam-webster.com/dictionary/autonomou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convention" TargetMode="External"/><Relationship Id="rId14" Type="http://schemas.openxmlformats.org/officeDocument/2006/relationships/hyperlink" Target="https://www.merriam-webster.com/dictionary/cultures" TargetMode="External"/><Relationship Id="rId22" Type="http://schemas.openxmlformats.org/officeDocument/2006/relationships/hyperlink" Target="https://www.merriam-webster.com/dictionary/democracies" TargetMode="External"/><Relationship Id="rId27" Type="http://schemas.openxmlformats.org/officeDocument/2006/relationships/hyperlink" Target="https://www.merriam-webster.com/dictionary/encompassing" TargetMode="External"/><Relationship Id="rId30" Type="http://schemas.openxmlformats.org/officeDocument/2006/relationships/hyperlink" Target="https://www.merriam-webster.com/dictionary/abi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ritannica.com/topic/assimilation-society" TargetMode="External"/><Relationship Id="rId3" Type="http://schemas.openxmlformats.org/officeDocument/2006/relationships/hyperlink" Target="https://www.migrationpolicy.org/article/assimilation-models-old-and-new-explaining-long-term-process" TargetMode="External"/><Relationship Id="rId7" Type="http://schemas.openxmlformats.org/officeDocument/2006/relationships/hyperlink" Target="https://www.merriam-webster.com/dictionary/assimilation" TargetMode="External"/><Relationship Id="rId2" Type="http://schemas.openxmlformats.org/officeDocument/2006/relationships/hyperlink" Target="https://www.britannica.com/topic/assimilation-society" TargetMode="External"/><Relationship Id="rId1" Type="http://schemas.openxmlformats.org/officeDocument/2006/relationships/hyperlink" Target="https://www.merriam-webster.com/dictionary/assimilation" TargetMode="External"/><Relationship Id="rId6" Type="http://schemas.openxmlformats.org/officeDocument/2006/relationships/hyperlink" Target="https://www.britannica.com/topic/multiculturalism" TargetMode="External"/><Relationship Id="rId5" Type="http://schemas.openxmlformats.org/officeDocument/2006/relationships/hyperlink" Target="https://www.oxfordreference.com/view/10.1093/oi/authority.20110803095652889" TargetMode="External"/><Relationship Id="rId10" Type="http://schemas.openxmlformats.org/officeDocument/2006/relationships/hyperlink" Target="https://www.nrpa.org/globalassets/journals/jlr/1998/volume-30/jlr-volume-30-number-1-pp-47-63.pdf" TargetMode="External"/><Relationship Id="rId4" Type="http://schemas.openxmlformats.org/officeDocument/2006/relationships/hyperlink" Target="https://www.merriam-webster.com/dictionary/multiculturalism" TargetMode="External"/><Relationship Id="rId9" Type="http://schemas.openxmlformats.org/officeDocument/2006/relationships/hyperlink" Target="https://www.britannica.com/topic/culture-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B4AA-A5B8-4F3C-8B0B-D81C15E9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mark csoros</cp:lastModifiedBy>
  <cp:revision>34</cp:revision>
  <dcterms:created xsi:type="dcterms:W3CDTF">2019-07-21T04:07:00Z</dcterms:created>
  <dcterms:modified xsi:type="dcterms:W3CDTF">2019-07-22T15:07:00Z</dcterms:modified>
</cp:coreProperties>
</file>